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C4" w:rsidRDefault="00C52130" w:rsidP="005E24C4">
      <w:pPr>
        <w:spacing w:line="240" w:lineRule="auto"/>
        <w:rPr>
          <w:rFonts w:ascii="Times New Roman" w:hAnsi="Times New Roman" w:cs="Times New Roman"/>
          <w:b/>
        </w:rPr>
      </w:pPr>
      <w:r w:rsidRPr="00C52130">
        <w:rPr>
          <w:b/>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1in;margin-top:-62.1pt;width:356.25pt;height:62.85pt;z-index:251656704">
            <v:textbox style="mso-next-textbox:#_x0000_s1026">
              <w:txbxContent>
                <w:p w:rsidR="007B1938" w:rsidRPr="002126AE" w:rsidRDefault="007B1938" w:rsidP="005E24C4">
                  <w:pPr>
                    <w:rPr>
                      <w:rFonts w:ascii="Times New Roman" w:hAnsi="Times New Roman" w:cs="Times New Roman"/>
                    </w:rPr>
                  </w:pPr>
                  <w:r w:rsidRPr="005049A5">
                    <w:rPr>
                      <w:rFonts w:ascii="Times New Roman" w:hAnsi="Times New Roman" w:cs="Times New Roman"/>
                    </w:rPr>
                    <w:t xml:space="preserve">                 </w:t>
                  </w:r>
                  <w:r w:rsidRPr="005049A5">
                    <w:rPr>
                      <w:rFonts w:ascii="Times New Roman" w:hAnsi="Times New Roman" w:cs="Times New Roman"/>
                      <w:b/>
                    </w:rPr>
                    <w:t xml:space="preserve">CONSUMER              AWAKENING                MISSION  </w:t>
                  </w:r>
                </w:p>
                <w:p w:rsidR="007B1938" w:rsidRPr="008A294F" w:rsidRDefault="007B1938" w:rsidP="005E24C4">
                  <w:pPr>
                    <w:rPr>
                      <w:rFonts w:ascii="Times New Roman" w:hAnsi="Times New Roman" w:cs="Times New Roman"/>
                      <w:sz w:val="20"/>
                      <w:szCs w:val="20"/>
                    </w:rPr>
                  </w:pPr>
                  <w:r w:rsidRPr="008A294F">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8A294F">
                    <w:rPr>
                      <w:rFonts w:ascii="Times New Roman" w:hAnsi="Times New Roman" w:cs="Times New Roman"/>
                      <w:sz w:val="20"/>
                      <w:szCs w:val="20"/>
                    </w:rPr>
                    <w:t xml:space="preserve">(A Trust Incorporated Under Indian Trusts </w:t>
                  </w:r>
                  <w:proofErr w:type="gramStart"/>
                  <w:r w:rsidRPr="008A294F">
                    <w:rPr>
                      <w:rFonts w:ascii="Times New Roman" w:hAnsi="Times New Roman" w:cs="Times New Roman"/>
                      <w:sz w:val="20"/>
                      <w:szCs w:val="20"/>
                    </w:rPr>
                    <w:t>Act )</w:t>
                  </w:r>
                  <w:proofErr w:type="gramEnd"/>
                </w:p>
              </w:txbxContent>
            </v:textbox>
          </v:shape>
        </w:pict>
      </w:r>
    </w:p>
    <w:p w:rsidR="00393ED6" w:rsidRDefault="00393ED6" w:rsidP="007B1938">
      <w:pPr>
        <w:spacing w:after="0" w:line="240" w:lineRule="auto"/>
        <w:outlineLvl w:val="0"/>
        <w:rPr>
          <w:rFonts w:ascii="Georgia" w:eastAsia="Times New Roman" w:hAnsi="Georgia" w:cs="Times New Roman"/>
          <w:color w:val="333333"/>
          <w:kern w:val="36"/>
          <w:sz w:val="45"/>
          <w:szCs w:val="45"/>
          <w:bdr w:val="none" w:sz="0" w:space="0" w:color="auto" w:frame="1"/>
          <w:shd w:val="clear" w:color="auto" w:fill="FFFFFF"/>
        </w:rPr>
      </w:pPr>
    </w:p>
    <w:p w:rsidR="007B1938" w:rsidRPr="007B1938" w:rsidRDefault="007B1938" w:rsidP="007B1938">
      <w:pPr>
        <w:spacing w:after="0" w:line="240" w:lineRule="auto"/>
        <w:outlineLvl w:val="0"/>
        <w:rPr>
          <w:rFonts w:ascii="Georgia" w:eastAsia="Times New Roman" w:hAnsi="Georgia" w:cs="Times New Roman"/>
          <w:color w:val="333333"/>
          <w:kern w:val="36"/>
          <w:sz w:val="45"/>
          <w:szCs w:val="45"/>
          <w:bdr w:val="none" w:sz="0" w:space="0" w:color="auto" w:frame="1"/>
          <w:shd w:val="clear" w:color="auto" w:fill="FFFFFF"/>
        </w:rPr>
      </w:pPr>
      <w:r w:rsidRPr="007B1938">
        <w:rPr>
          <w:rFonts w:ascii="Georgia" w:eastAsia="Times New Roman" w:hAnsi="Georgia" w:cs="Times New Roman"/>
          <w:color w:val="333333"/>
          <w:kern w:val="36"/>
          <w:sz w:val="45"/>
          <w:szCs w:val="45"/>
          <w:bdr w:val="none" w:sz="0" w:space="0" w:color="auto" w:frame="1"/>
          <w:shd w:val="clear" w:color="auto" w:fill="FFFFFF"/>
        </w:rPr>
        <w:t xml:space="preserve">SC bench headed by new CJI slams decision of just-retired CJI </w:t>
      </w:r>
      <w:proofErr w:type="spellStart"/>
      <w:r w:rsidRPr="007B1938">
        <w:rPr>
          <w:rFonts w:ascii="Georgia" w:eastAsia="Times New Roman" w:hAnsi="Georgia" w:cs="Times New Roman"/>
          <w:color w:val="333333"/>
          <w:kern w:val="36"/>
          <w:sz w:val="45"/>
          <w:szCs w:val="45"/>
          <w:bdr w:val="none" w:sz="0" w:space="0" w:color="auto" w:frame="1"/>
          <w:shd w:val="clear" w:color="auto" w:fill="FFFFFF"/>
        </w:rPr>
        <w:t>Kabir</w:t>
      </w:r>
      <w:proofErr w:type="spellEnd"/>
    </w:p>
    <w:p w:rsidR="007B1938" w:rsidRPr="007B1938" w:rsidRDefault="007B1938" w:rsidP="007B1938">
      <w:pPr>
        <w:spacing w:after="0" w:line="240" w:lineRule="auto"/>
        <w:rPr>
          <w:rFonts w:ascii="Times New Roman" w:eastAsia="Times New Roman" w:hAnsi="Times New Roman" w:cs="Times New Roman"/>
          <w:sz w:val="24"/>
          <w:szCs w:val="24"/>
        </w:rPr>
      </w:pPr>
    </w:p>
    <w:p w:rsidR="007B1938" w:rsidRPr="007B1938" w:rsidRDefault="007B1938" w:rsidP="007B1938">
      <w:pPr>
        <w:spacing w:after="0" w:line="240" w:lineRule="auto"/>
        <w:jc w:val="center"/>
        <w:rPr>
          <w:rFonts w:ascii="Times New Roman" w:eastAsia="Times New Roman" w:hAnsi="Times New Roman" w:cs="Times New Roman"/>
          <w:color w:val="3CA3FF"/>
          <w:sz w:val="24"/>
          <w:szCs w:val="24"/>
        </w:rPr>
      </w:pPr>
    </w:p>
    <w:p w:rsidR="007B1938" w:rsidRPr="007B1938" w:rsidRDefault="007B1938" w:rsidP="007B1938">
      <w:pPr>
        <w:spacing w:after="0" w:line="240" w:lineRule="auto"/>
        <w:jc w:val="center"/>
        <w:rPr>
          <w:rFonts w:ascii="Times New Roman" w:eastAsia="Times New Roman" w:hAnsi="Times New Roman" w:cs="Times New Roman"/>
          <w:color w:val="024D99"/>
          <w:sz w:val="24"/>
          <w:szCs w:val="24"/>
          <w:bdr w:val="none" w:sz="0" w:space="0" w:color="auto" w:frame="1"/>
        </w:rPr>
      </w:pPr>
      <w:r w:rsidRPr="007B1938">
        <w:rPr>
          <w:rFonts w:ascii="Arial" w:eastAsia="Times New Roman" w:hAnsi="Arial" w:cs="Arial"/>
          <w:b/>
          <w:bCs/>
          <w:color w:val="3CA3FF"/>
          <w:sz w:val="24"/>
          <w:szCs w:val="24"/>
        </w:rPr>
        <w:fldChar w:fldCharType="begin"/>
      </w:r>
      <w:r w:rsidRPr="007B1938">
        <w:rPr>
          <w:rFonts w:ascii="Arial" w:eastAsia="Times New Roman" w:hAnsi="Arial" w:cs="Arial"/>
          <w:b/>
          <w:bCs/>
          <w:color w:val="3CA3FF"/>
          <w:sz w:val="24"/>
          <w:szCs w:val="24"/>
        </w:rPr>
        <w:instrText xml:space="preserve"> HYPERLINK "javascript:void();" </w:instrText>
      </w:r>
      <w:r w:rsidRPr="007B1938">
        <w:rPr>
          <w:rFonts w:ascii="Arial" w:eastAsia="Times New Roman" w:hAnsi="Arial" w:cs="Arial"/>
          <w:b/>
          <w:bCs/>
          <w:color w:val="3CA3FF"/>
          <w:sz w:val="24"/>
          <w:szCs w:val="24"/>
        </w:rPr>
        <w:fldChar w:fldCharType="separate"/>
      </w:r>
    </w:p>
    <w:p w:rsidR="007B1938" w:rsidRPr="00393ED6" w:rsidRDefault="007B1938" w:rsidP="00393ED6">
      <w:pPr>
        <w:spacing w:after="0" w:line="240" w:lineRule="auto"/>
        <w:jc w:val="center"/>
        <w:rPr>
          <w:rFonts w:ascii="Times New Roman" w:eastAsia="Times New Roman" w:hAnsi="Times New Roman" w:cs="Times New Roman"/>
          <w:color w:val="3CA3FF"/>
          <w:sz w:val="24"/>
          <w:szCs w:val="24"/>
        </w:rPr>
      </w:pPr>
      <w:r w:rsidRPr="007B1938">
        <w:rPr>
          <w:rFonts w:ascii="Arial" w:eastAsia="Times New Roman" w:hAnsi="Arial" w:cs="Arial"/>
          <w:b/>
          <w:bCs/>
          <w:color w:val="3CA3FF"/>
          <w:sz w:val="24"/>
          <w:szCs w:val="24"/>
        </w:rPr>
        <w:fldChar w:fldCharType="end"/>
      </w:r>
    </w:p>
    <w:p w:rsidR="007B1938" w:rsidRPr="007B1938" w:rsidRDefault="007B1938" w:rsidP="007B1938">
      <w:pPr>
        <w:spacing w:after="0" w:line="240" w:lineRule="auto"/>
        <w:jc w:val="center"/>
        <w:rPr>
          <w:rFonts w:ascii="Arial" w:eastAsia="Times New Roman" w:hAnsi="Arial" w:cs="Arial"/>
          <w:color w:val="000000"/>
          <w:sz w:val="24"/>
          <w:szCs w:val="24"/>
        </w:rPr>
      </w:pPr>
      <w:r w:rsidRPr="007B1938">
        <w:rPr>
          <w:rFonts w:ascii="Arial" w:eastAsia="Times New Roman" w:hAnsi="Arial" w:cs="Arial"/>
          <w:color w:val="000000"/>
          <w:sz w:val="24"/>
          <w:szCs w:val="24"/>
        </w:rPr>
        <w:object w:dxaOrig="90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12.75pt" o:ole="">
            <v:imagedata r:id="rId5" o:title=""/>
          </v:shape>
          <w:control r:id="rId6" w:name="myMovie" w:shapeid="_x0000_i1029"/>
        </w:object>
      </w:r>
    </w:p>
    <w:p w:rsidR="007B1938" w:rsidRPr="007B1938" w:rsidRDefault="007B1938" w:rsidP="007B1938">
      <w:pPr>
        <w:spacing w:after="105" w:line="240" w:lineRule="auto"/>
        <w:rPr>
          <w:rFonts w:ascii="Arial" w:eastAsia="Times New Roman" w:hAnsi="Arial" w:cs="Arial"/>
          <w:b/>
          <w:bCs/>
          <w:color w:val="3F3F3F"/>
          <w:sz w:val="17"/>
          <w:szCs w:val="17"/>
          <w:bdr w:val="none" w:sz="0" w:space="0" w:color="auto" w:frame="1"/>
          <w:shd w:val="clear" w:color="auto" w:fill="FFFFFF"/>
        </w:rPr>
      </w:pPr>
      <w:r w:rsidRPr="007B1938">
        <w:rPr>
          <w:rFonts w:ascii="Arial" w:eastAsia="Times New Roman" w:hAnsi="Arial" w:cs="Arial"/>
          <w:b/>
          <w:bCs/>
          <w:color w:val="3F3F3F"/>
          <w:sz w:val="17"/>
          <w:szCs w:val="17"/>
          <w:bdr w:val="none" w:sz="0" w:space="0" w:color="auto" w:frame="1"/>
          <w:shd w:val="clear" w:color="auto" w:fill="FFFFFF"/>
        </w:rPr>
        <w:t>READ MORE</w:t>
      </w:r>
      <w:r w:rsidRPr="007B1938">
        <w:rPr>
          <w:rFonts w:ascii="Arial" w:eastAsia="Times New Roman" w:hAnsi="Arial" w:cs="Arial"/>
          <w:b/>
          <w:bCs/>
          <w:color w:val="3F3F3F"/>
          <w:sz w:val="17"/>
        </w:rPr>
        <w:t> </w:t>
      </w:r>
      <w:proofErr w:type="spellStart"/>
      <w:r w:rsidRPr="007B1938">
        <w:rPr>
          <w:rFonts w:ascii="Arial" w:eastAsia="Times New Roman" w:hAnsi="Arial" w:cs="Arial"/>
          <w:b/>
          <w:bCs/>
          <w:color w:val="3F3F3F"/>
          <w:sz w:val="17"/>
          <w:szCs w:val="17"/>
          <w:bdr w:val="none" w:sz="0" w:space="0" w:color="auto" w:frame="1"/>
          <w:shd w:val="clear" w:color="auto" w:fill="FFFFFF"/>
        </w:rPr>
        <w:fldChar w:fldCharType="begin"/>
      </w:r>
      <w:r w:rsidRPr="007B1938">
        <w:rPr>
          <w:rFonts w:ascii="Arial" w:eastAsia="Times New Roman" w:hAnsi="Arial" w:cs="Arial"/>
          <w:b/>
          <w:bCs/>
          <w:color w:val="3F3F3F"/>
          <w:sz w:val="17"/>
          <w:szCs w:val="17"/>
          <w:bdr w:val="none" w:sz="0" w:space="0" w:color="auto" w:frame="1"/>
          <w:shd w:val="clear" w:color="auto" w:fill="FFFFFF"/>
        </w:rPr>
        <w:instrText xml:space="preserve"> HYPERLINK "http://economictimes.indiatimes.com/Jaiprakash-Associates-Ltd/stocks/companyid-1481.cms" \t "_blank" </w:instrText>
      </w:r>
      <w:r w:rsidRPr="007B1938">
        <w:rPr>
          <w:rFonts w:ascii="Arial" w:eastAsia="Times New Roman" w:hAnsi="Arial" w:cs="Arial"/>
          <w:b/>
          <w:bCs/>
          <w:color w:val="3F3F3F"/>
          <w:sz w:val="17"/>
          <w:szCs w:val="17"/>
          <w:bdr w:val="none" w:sz="0" w:space="0" w:color="auto" w:frame="1"/>
          <w:shd w:val="clear" w:color="auto" w:fill="FFFFFF"/>
        </w:rPr>
        <w:fldChar w:fldCharType="separate"/>
      </w:r>
      <w:r w:rsidRPr="007B1938">
        <w:rPr>
          <w:rFonts w:ascii="Arial" w:eastAsia="Times New Roman" w:hAnsi="Arial" w:cs="Arial"/>
          <w:b/>
          <w:bCs/>
          <w:color w:val="3675B0"/>
          <w:sz w:val="17"/>
          <w:u w:val="single"/>
        </w:rPr>
        <w:t>Jaiprakash</w:t>
      </w:r>
      <w:proofErr w:type="spellEnd"/>
      <w:r w:rsidRPr="007B1938">
        <w:rPr>
          <w:rFonts w:ascii="Arial" w:eastAsia="Times New Roman" w:hAnsi="Arial" w:cs="Arial"/>
          <w:b/>
          <w:bCs/>
          <w:color w:val="3675B0"/>
          <w:sz w:val="17"/>
          <w:u w:val="single"/>
        </w:rPr>
        <w:t xml:space="preserve"> Associates </w:t>
      </w:r>
      <w:proofErr w:type="spellStart"/>
      <w:r w:rsidRPr="007B1938">
        <w:rPr>
          <w:rFonts w:ascii="Arial" w:eastAsia="Times New Roman" w:hAnsi="Arial" w:cs="Arial"/>
          <w:b/>
          <w:bCs/>
          <w:color w:val="3675B0"/>
          <w:sz w:val="17"/>
          <w:u w:val="single"/>
        </w:rPr>
        <w:t>Ltd</w:t>
      </w:r>
      <w:r w:rsidRPr="007B1938">
        <w:rPr>
          <w:rFonts w:ascii="Arial" w:eastAsia="Times New Roman" w:hAnsi="Arial" w:cs="Arial"/>
          <w:b/>
          <w:bCs/>
          <w:color w:val="3F3F3F"/>
          <w:sz w:val="17"/>
          <w:szCs w:val="17"/>
          <w:bdr w:val="none" w:sz="0" w:space="0" w:color="auto" w:frame="1"/>
          <w:shd w:val="clear" w:color="auto" w:fill="FFFFFF"/>
        </w:rPr>
        <w:fldChar w:fldCharType="end"/>
      </w:r>
      <w:r w:rsidRPr="007B1938">
        <w:rPr>
          <w:rFonts w:ascii="Arial" w:eastAsia="Times New Roman" w:hAnsi="Arial" w:cs="Arial"/>
          <w:b/>
          <w:bCs/>
          <w:color w:val="3F3F3F"/>
          <w:sz w:val="17"/>
          <w:szCs w:val="17"/>
          <w:bdr w:val="none" w:sz="0" w:space="0" w:color="auto" w:frame="1"/>
        </w:rPr>
        <w:t>|</w:t>
      </w:r>
      <w:hyperlink r:id="rId7" w:tgtFrame="" w:history="1">
        <w:r w:rsidRPr="007B1938">
          <w:rPr>
            <w:rFonts w:ascii="Arial" w:eastAsia="Times New Roman" w:hAnsi="Arial" w:cs="Arial"/>
            <w:b/>
            <w:bCs/>
            <w:color w:val="3675B0"/>
            <w:sz w:val="17"/>
            <w:u w:val="single"/>
          </w:rPr>
          <w:t>Supreme</w:t>
        </w:r>
        <w:proofErr w:type="spellEnd"/>
        <w:r w:rsidRPr="007B1938">
          <w:rPr>
            <w:rFonts w:ascii="Arial" w:eastAsia="Times New Roman" w:hAnsi="Arial" w:cs="Arial"/>
            <w:b/>
            <w:bCs/>
            <w:color w:val="3675B0"/>
            <w:sz w:val="17"/>
            <w:u w:val="single"/>
          </w:rPr>
          <w:t xml:space="preserve"> </w:t>
        </w:r>
        <w:proofErr w:type="spellStart"/>
        <w:r w:rsidRPr="007B1938">
          <w:rPr>
            <w:rFonts w:ascii="Arial" w:eastAsia="Times New Roman" w:hAnsi="Arial" w:cs="Arial"/>
            <w:b/>
            <w:bCs/>
            <w:color w:val="3675B0"/>
            <w:sz w:val="17"/>
            <w:u w:val="single"/>
          </w:rPr>
          <w:t>Court</w:t>
        </w:r>
      </w:hyperlink>
      <w:r w:rsidRPr="007B1938">
        <w:rPr>
          <w:rFonts w:ascii="Arial" w:eastAsia="Times New Roman" w:hAnsi="Arial" w:cs="Arial"/>
          <w:b/>
          <w:bCs/>
          <w:color w:val="3F3F3F"/>
          <w:sz w:val="17"/>
          <w:szCs w:val="17"/>
          <w:bdr w:val="none" w:sz="0" w:space="0" w:color="auto" w:frame="1"/>
        </w:rPr>
        <w:t>|</w:t>
      </w:r>
      <w:hyperlink r:id="rId8" w:tgtFrame="" w:history="1">
        <w:r w:rsidRPr="007B1938">
          <w:rPr>
            <w:rFonts w:ascii="Arial" w:eastAsia="Times New Roman" w:hAnsi="Arial" w:cs="Arial"/>
            <w:b/>
            <w:bCs/>
            <w:color w:val="3675B0"/>
            <w:sz w:val="17"/>
            <w:u w:val="single"/>
          </w:rPr>
          <w:t>Himachal</w:t>
        </w:r>
        <w:proofErr w:type="spellEnd"/>
        <w:r w:rsidRPr="007B1938">
          <w:rPr>
            <w:rFonts w:ascii="Arial" w:eastAsia="Times New Roman" w:hAnsi="Arial" w:cs="Arial"/>
            <w:b/>
            <w:bCs/>
            <w:color w:val="3675B0"/>
            <w:sz w:val="17"/>
            <w:u w:val="single"/>
          </w:rPr>
          <w:t xml:space="preserve"> Pradesh High </w:t>
        </w:r>
        <w:proofErr w:type="spellStart"/>
        <w:r w:rsidRPr="007B1938">
          <w:rPr>
            <w:rFonts w:ascii="Arial" w:eastAsia="Times New Roman" w:hAnsi="Arial" w:cs="Arial"/>
            <w:b/>
            <w:bCs/>
            <w:color w:val="3675B0"/>
            <w:sz w:val="17"/>
            <w:u w:val="single"/>
          </w:rPr>
          <w:t>Court</w:t>
        </w:r>
      </w:hyperlink>
      <w:r w:rsidRPr="007B1938">
        <w:rPr>
          <w:rFonts w:ascii="Arial" w:eastAsia="Times New Roman" w:hAnsi="Arial" w:cs="Arial"/>
          <w:b/>
          <w:bCs/>
          <w:color w:val="3F3F3F"/>
          <w:sz w:val="17"/>
          <w:szCs w:val="17"/>
          <w:bdr w:val="none" w:sz="0" w:space="0" w:color="auto" w:frame="1"/>
        </w:rPr>
        <w:t>|</w:t>
      </w:r>
      <w:hyperlink r:id="rId9" w:tgtFrame="" w:history="1">
        <w:r w:rsidRPr="007B1938">
          <w:rPr>
            <w:rFonts w:ascii="Arial" w:eastAsia="Times New Roman" w:hAnsi="Arial" w:cs="Arial"/>
            <w:b/>
            <w:bCs/>
            <w:color w:val="3675B0"/>
            <w:sz w:val="17"/>
            <w:u w:val="single"/>
          </w:rPr>
          <w:t>Chief</w:t>
        </w:r>
        <w:proofErr w:type="spellEnd"/>
        <w:r w:rsidRPr="007B1938">
          <w:rPr>
            <w:rFonts w:ascii="Arial" w:eastAsia="Times New Roman" w:hAnsi="Arial" w:cs="Arial"/>
            <w:b/>
            <w:bCs/>
            <w:color w:val="3675B0"/>
            <w:sz w:val="17"/>
            <w:u w:val="single"/>
          </w:rPr>
          <w:t xml:space="preserve"> Justice P </w:t>
        </w:r>
        <w:proofErr w:type="spellStart"/>
        <w:r w:rsidRPr="007B1938">
          <w:rPr>
            <w:rFonts w:ascii="Arial" w:eastAsia="Times New Roman" w:hAnsi="Arial" w:cs="Arial"/>
            <w:b/>
            <w:bCs/>
            <w:color w:val="3675B0"/>
            <w:sz w:val="17"/>
            <w:u w:val="single"/>
          </w:rPr>
          <w:t>Sathasivam</w:t>
        </w:r>
      </w:hyperlink>
      <w:r w:rsidRPr="007B1938">
        <w:rPr>
          <w:rFonts w:ascii="Arial" w:eastAsia="Times New Roman" w:hAnsi="Arial" w:cs="Arial"/>
          <w:b/>
          <w:bCs/>
          <w:color w:val="3F3F3F"/>
          <w:sz w:val="17"/>
          <w:szCs w:val="17"/>
          <w:bdr w:val="none" w:sz="0" w:space="0" w:color="auto" w:frame="1"/>
        </w:rPr>
        <w:t>|</w:t>
      </w:r>
      <w:hyperlink r:id="rId10" w:tgtFrame="" w:history="1">
        <w:r w:rsidRPr="007B1938">
          <w:rPr>
            <w:rFonts w:ascii="Arial" w:eastAsia="Times New Roman" w:hAnsi="Arial" w:cs="Arial"/>
            <w:b/>
            <w:bCs/>
            <w:color w:val="3675B0"/>
            <w:sz w:val="17"/>
            <w:u w:val="single"/>
          </w:rPr>
          <w:t>Altamas</w:t>
        </w:r>
        <w:proofErr w:type="spellEnd"/>
        <w:r w:rsidRPr="007B1938">
          <w:rPr>
            <w:rFonts w:ascii="Arial" w:eastAsia="Times New Roman" w:hAnsi="Arial" w:cs="Arial"/>
            <w:b/>
            <w:bCs/>
            <w:color w:val="3675B0"/>
            <w:sz w:val="17"/>
            <w:u w:val="single"/>
          </w:rPr>
          <w:t xml:space="preserve"> </w:t>
        </w:r>
        <w:proofErr w:type="spellStart"/>
        <w:r w:rsidRPr="007B1938">
          <w:rPr>
            <w:rFonts w:ascii="Arial" w:eastAsia="Times New Roman" w:hAnsi="Arial" w:cs="Arial"/>
            <w:b/>
            <w:bCs/>
            <w:color w:val="3675B0"/>
            <w:sz w:val="17"/>
            <w:u w:val="single"/>
          </w:rPr>
          <w:t>Kabir</w:t>
        </w:r>
        <w:proofErr w:type="spellEnd"/>
      </w:hyperlink>
    </w:p>
    <w:p w:rsidR="007B1938" w:rsidRPr="007B1938" w:rsidRDefault="007B1938" w:rsidP="007B1938">
      <w:pPr>
        <w:spacing w:after="0" w:line="300" w:lineRule="atLeast"/>
        <w:rPr>
          <w:rFonts w:ascii="Arial" w:eastAsia="Times New Roman" w:hAnsi="Arial" w:cs="Arial"/>
          <w:color w:val="3F3F3F"/>
          <w:sz w:val="18"/>
          <w:szCs w:val="18"/>
          <w:bdr w:val="none" w:sz="0" w:space="0" w:color="auto" w:frame="1"/>
          <w:shd w:val="clear" w:color="auto" w:fill="FFFFFF"/>
        </w:rPr>
      </w:pPr>
      <w:r>
        <w:rPr>
          <w:rFonts w:ascii="Arial" w:eastAsia="Times New Roman" w:hAnsi="Arial" w:cs="Arial"/>
          <w:noProof/>
          <w:color w:val="3F3F3F"/>
          <w:sz w:val="18"/>
          <w:szCs w:val="18"/>
          <w:bdr w:val="none" w:sz="0" w:space="0" w:color="auto" w:frame="1"/>
          <w:shd w:val="clear" w:color="auto" w:fill="FFFFFF"/>
        </w:rPr>
        <w:drawing>
          <wp:inline distT="0" distB="0" distL="0" distR="0">
            <wp:extent cx="2857500" cy="1762125"/>
            <wp:effectExtent l="19050" t="0" r="0" b="0"/>
            <wp:docPr id="1" name="Picture 1" descr="SC bench headed by new CJI slams decision of just-retired CJI Ka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bench headed by new CJI slams decision of just-retired CJI Kabir"/>
                    <pic:cNvPicPr>
                      <a:picLocks noChangeAspect="1" noChangeArrowheads="1"/>
                    </pic:cNvPicPr>
                  </pic:nvPicPr>
                  <pic:blipFill>
                    <a:blip r:embed="rId11"/>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7B1938" w:rsidRPr="007B1938" w:rsidRDefault="007B1938" w:rsidP="007B1938">
      <w:pPr>
        <w:shd w:val="clear" w:color="auto" w:fill="EAEAEA"/>
        <w:spacing w:after="0" w:line="270" w:lineRule="atLeast"/>
        <w:rPr>
          <w:rFonts w:ascii="Georgia" w:eastAsia="Times New Roman" w:hAnsi="Georgia" w:cs="Arial"/>
          <w:i/>
          <w:iCs/>
          <w:color w:val="757575"/>
          <w:sz w:val="18"/>
          <w:szCs w:val="18"/>
          <w:bdr w:val="none" w:sz="0" w:space="0" w:color="auto" w:frame="1"/>
          <w:shd w:val="clear" w:color="auto" w:fill="FFFFFF"/>
        </w:rPr>
      </w:pPr>
      <w:r w:rsidRPr="007B1938">
        <w:rPr>
          <w:rFonts w:ascii="Georgia" w:eastAsia="Times New Roman" w:hAnsi="Georgia" w:cs="Arial"/>
          <w:i/>
          <w:iCs/>
          <w:color w:val="757575"/>
          <w:sz w:val="18"/>
          <w:szCs w:val="18"/>
          <w:bdr w:val="none" w:sz="0" w:space="0" w:color="auto" w:frame="1"/>
          <w:shd w:val="clear" w:color="auto" w:fill="FFFFFF"/>
        </w:rPr>
        <w:t xml:space="preserve">A PTI file photo of outgoing Chief Justice of India </w:t>
      </w:r>
      <w:proofErr w:type="spellStart"/>
      <w:r w:rsidRPr="007B1938">
        <w:rPr>
          <w:rFonts w:ascii="Georgia" w:eastAsia="Times New Roman" w:hAnsi="Georgia" w:cs="Arial"/>
          <w:i/>
          <w:iCs/>
          <w:color w:val="757575"/>
          <w:sz w:val="18"/>
          <w:szCs w:val="18"/>
          <w:bdr w:val="none" w:sz="0" w:space="0" w:color="auto" w:frame="1"/>
          <w:shd w:val="clear" w:color="auto" w:fill="FFFFFF"/>
        </w:rPr>
        <w:t>Altamas</w:t>
      </w:r>
      <w:proofErr w:type="spellEnd"/>
      <w:r w:rsidRPr="007B1938">
        <w:rPr>
          <w:rFonts w:ascii="Georgia" w:eastAsia="Times New Roman" w:hAnsi="Georgia" w:cs="Arial"/>
          <w:i/>
          <w:iCs/>
          <w:color w:val="757575"/>
          <w:sz w:val="18"/>
          <w:szCs w:val="18"/>
          <w:bdr w:val="none" w:sz="0" w:space="0" w:color="auto" w:frame="1"/>
          <w:shd w:val="clear" w:color="auto" w:fill="FFFFFF"/>
        </w:rPr>
        <w:t xml:space="preserve"> </w:t>
      </w:r>
      <w:proofErr w:type="spellStart"/>
      <w:r w:rsidRPr="007B1938">
        <w:rPr>
          <w:rFonts w:ascii="Georgia" w:eastAsia="Times New Roman" w:hAnsi="Georgia" w:cs="Arial"/>
          <w:i/>
          <w:iCs/>
          <w:color w:val="757575"/>
          <w:sz w:val="18"/>
          <w:szCs w:val="18"/>
          <w:bdr w:val="none" w:sz="0" w:space="0" w:color="auto" w:frame="1"/>
          <w:shd w:val="clear" w:color="auto" w:fill="FFFFFF"/>
        </w:rPr>
        <w:t>Kabir</w:t>
      </w:r>
      <w:proofErr w:type="spellEnd"/>
      <w:r w:rsidRPr="007B1938">
        <w:rPr>
          <w:rFonts w:ascii="Georgia" w:eastAsia="Times New Roman" w:hAnsi="Georgia" w:cs="Arial"/>
          <w:i/>
          <w:iCs/>
          <w:color w:val="757575"/>
          <w:sz w:val="18"/>
          <w:szCs w:val="18"/>
          <w:bdr w:val="none" w:sz="0" w:space="0" w:color="auto" w:frame="1"/>
          <w:shd w:val="clear" w:color="auto" w:fill="FFFFFF"/>
        </w:rPr>
        <w:t xml:space="preserve"> with Chief Justice of India (designate) P </w:t>
      </w:r>
      <w:proofErr w:type="spellStart"/>
      <w:r w:rsidRPr="007B1938">
        <w:rPr>
          <w:rFonts w:ascii="Georgia" w:eastAsia="Times New Roman" w:hAnsi="Georgia" w:cs="Arial"/>
          <w:i/>
          <w:iCs/>
          <w:color w:val="757575"/>
          <w:sz w:val="18"/>
          <w:szCs w:val="18"/>
          <w:bdr w:val="none" w:sz="0" w:space="0" w:color="auto" w:frame="1"/>
          <w:shd w:val="clear" w:color="auto" w:fill="FFFFFF"/>
        </w:rPr>
        <w:t>Sathasivam</w:t>
      </w:r>
      <w:proofErr w:type="spellEnd"/>
      <w:r w:rsidRPr="007B1938">
        <w:rPr>
          <w:rFonts w:ascii="Georgia" w:eastAsia="Times New Roman" w:hAnsi="Georgia" w:cs="Arial"/>
          <w:i/>
          <w:iCs/>
          <w:color w:val="757575"/>
          <w:sz w:val="18"/>
          <w:szCs w:val="18"/>
          <w:bdr w:val="none" w:sz="0" w:space="0" w:color="auto" w:frame="1"/>
          <w:shd w:val="clear" w:color="auto" w:fill="FFFFFF"/>
        </w:rPr>
        <w:t xml:space="preserve"> at a function to bid farewell to the former.</w:t>
      </w:r>
    </w:p>
    <w:p w:rsidR="007B1938" w:rsidRPr="007B1938" w:rsidRDefault="007B1938" w:rsidP="007B1938">
      <w:pPr>
        <w:shd w:val="clear" w:color="auto" w:fill="373737"/>
        <w:spacing w:after="0" w:line="240" w:lineRule="auto"/>
        <w:outlineLvl w:val="1"/>
        <w:rPr>
          <w:rFonts w:ascii="Arial" w:eastAsia="Times New Roman" w:hAnsi="Arial" w:cs="Arial"/>
          <w:b/>
          <w:bCs/>
          <w:color w:val="FFFFFF"/>
          <w:sz w:val="21"/>
          <w:szCs w:val="21"/>
          <w:bdr w:val="none" w:sz="0" w:space="0" w:color="auto" w:frame="1"/>
          <w:shd w:val="clear" w:color="auto" w:fill="FFFFFF"/>
        </w:rPr>
      </w:pPr>
      <w:r w:rsidRPr="007B1938">
        <w:rPr>
          <w:rFonts w:ascii="Arial" w:eastAsia="Times New Roman" w:hAnsi="Arial" w:cs="Arial"/>
          <w:b/>
          <w:bCs/>
          <w:color w:val="FFFFFF"/>
          <w:sz w:val="21"/>
          <w:szCs w:val="21"/>
          <w:bdr w:val="none" w:sz="0" w:space="0" w:color="auto" w:frame="1"/>
          <w:shd w:val="clear" w:color="auto" w:fill="FFFFFF"/>
        </w:rPr>
        <w:t>RELATED</w:t>
      </w:r>
    </w:p>
    <w:p w:rsidR="007B1938" w:rsidRPr="007B1938" w:rsidRDefault="007B1938" w:rsidP="007B1938">
      <w:pPr>
        <w:numPr>
          <w:ilvl w:val="0"/>
          <w:numId w:val="1"/>
        </w:numPr>
        <w:pBdr>
          <w:bottom w:val="dotted" w:sz="6" w:space="4" w:color="C4C4C4"/>
        </w:pBdr>
        <w:spacing w:after="0" w:line="240" w:lineRule="auto"/>
        <w:ind w:left="0"/>
        <w:rPr>
          <w:rFonts w:ascii="Arial" w:eastAsia="Times New Roman" w:hAnsi="Arial" w:cs="Arial"/>
          <w:color w:val="616161"/>
          <w:sz w:val="20"/>
          <w:szCs w:val="20"/>
          <w:bdr w:val="none" w:sz="0" w:space="0" w:color="auto" w:frame="1"/>
          <w:shd w:val="clear" w:color="auto" w:fill="FFFFFF"/>
        </w:rPr>
      </w:pPr>
      <w:hyperlink r:id="rId12" w:history="1">
        <w:r w:rsidRPr="007B1938">
          <w:rPr>
            <w:rFonts w:ascii="Arial" w:eastAsia="Times New Roman" w:hAnsi="Arial" w:cs="Arial"/>
            <w:color w:val="5B5B5B"/>
            <w:sz w:val="20"/>
            <w:u w:val="single"/>
          </w:rPr>
          <w:t>Supreme Court to hear MLAs defection today</w:t>
        </w:r>
      </w:hyperlink>
    </w:p>
    <w:p w:rsidR="007B1938" w:rsidRPr="007B1938" w:rsidRDefault="007B1938" w:rsidP="007B1938">
      <w:pPr>
        <w:numPr>
          <w:ilvl w:val="0"/>
          <w:numId w:val="1"/>
        </w:numPr>
        <w:pBdr>
          <w:bottom w:val="dotted" w:sz="6" w:space="4" w:color="C4C4C4"/>
        </w:pBdr>
        <w:spacing w:after="0" w:line="240" w:lineRule="auto"/>
        <w:ind w:left="0"/>
        <w:rPr>
          <w:rFonts w:ascii="Arial" w:eastAsia="Times New Roman" w:hAnsi="Arial" w:cs="Arial"/>
          <w:color w:val="616161"/>
          <w:sz w:val="20"/>
          <w:szCs w:val="20"/>
          <w:bdr w:val="none" w:sz="0" w:space="0" w:color="auto" w:frame="1"/>
          <w:shd w:val="clear" w:color="auto" w:fill="FFFFFF"/>
        </w:rPr>
      </w:pPr>
      <w:hyperlink r:id="rId13" w:history="1">
        <w:r w:rsidRPr="007B1938">
          <w:rPr>
            <w:rFonts w:ascii="Arial" w:eastAsia="Times New Roman" w:hAnsi="Arial" w:cs="Arial"/>
            <w:color w:val="5B5B5B"/>
            <w:sz w:val="20"/>
            <w:u w:val="single"/>
          </w:rPr>
          <w:t>'Mining in December, if Supreme Court allows'</w:t>
        </w:r>
      </w:hyperlink>
    </w:p>
    <w:p w:rsidR="007B1938" w:rsidRPr="007B1938" w:rsidRDefault="007B1938" w:rsidP="007B1938">
      <w:pPr>
        <w:numPr>
          <w:ilvl w:val="0"/>
          <w:numId w:val="1"/>
        </w:numPr>
        <w:pBdr>
          <w:bottom w:val="dotted" w:sz="6" w:space="4" w:color="C4C4C4"/>
        </w:pBdr>
        <w:spacing w:after="0" w:line="240" w:lineRule="auto"/>
        <w:ind w:left="0"/>
        <w:rPr>
          <w:rFonts w:ascii="Arial" w:eastAsia="Times New Roman" w:hAnsi="Arial" w:cs="Arial"/>
          <w:color w:val="616161"/>
          <w:sz w:val="20"/>
          <w:szCs w:val="20"/>
          <w:bdr w:val="none" w:sz="0" w:space="0" w:color="auto" w:frame="1"/>
          <w:shd w:val="clear" w:color="auto" w:fill="FFFFFF"/>
        </w:rPr>
      </w:pPr>
      <w:hyperlink r:id="rId14" w:history="1">
        <w:r w:rsidRPr="007B1938">
          <w:rPr>
            <w:rFonts w:ascii="Arial" w:eastAsia="Times New Roman" w:hAnsi="Arial" w:cs="Arial"/>
            <w:color w:val="5B5B5B"/>
            <w:sz w:val="20"/>
            <w:u w:val="single"/>
          </w:rPr>
          <w:t>Supreme Court : Spread rescue, relief operations evenly</w:t>
        </w:r>
      </w:hyperlink>
    </w:p>
    <w:p w:rsidR="007B1938" w:rsidRPr="007B1938" w:rsidRDefault="007B1938" w:rsidP="007B1938">
      <w:pPr>
        <w:numPr>
          <w:ilvl w:val="0"/>
          <w:numId w:val="1"/>
        </w:numPr>
        <w:pBdr>
          <w:bottom w:val="dotted" w:sz="6" w:space="4" w:color="C4C4C4"/>
        </w:pBdr>
        <w:spacing w:after="0" w:line="240" w:lineRule="auto"/>
        <w:ind w:left="0"/>
        <w:rPr>
          <w:rFonts w:ascii="Arial" w:eastAsia="Times New Roman" w:hAnsi="Arial" w:cs="Arial"/>
          <w:color w:val="616161"/>
          <w:sz w:val="20"/>
          <w:szCs w:val="20"/>
          <w:bdr w:val="none" w:sz="0" w:space="0" w:color="auto" w:frame="1"/>
          <w:shd w:val="clear" w:color="auto" w:fill="FFFFFF"/>
        </w:rPr>
      </w:pPr>
      <w:hyperlink r:id="rId15" w:history="1">
        <w:r w:rsidRPr="007B1938">
          <w:rPr>
            <w:rFonts w:ascii="Arial" w:eastAsia="Times New Roman" w:hAnsi="Arial" w:cs="Arial"/>
            <w:color w:val="5B5B5B"/>
            <w:sz w:val="20"/>
            <w:u w:val="single"/>
          </w:rPr>
          <w:t>Supreme Court order boosts confidence on arbitration</w:t>
        </w:r>
      </w:hyperlink>
    </w:p>
    <w:p w:rsidR="007B1938" w:rsidRPr="007B1938" w:rsidRDefault="007B1938" w:rsidP="007B1938">
      <w:pPr>
        <w:numPr>
          <w:ilvl w:val="0"/>
          <w:numId w:val="1"/>
        </w:numPr>
        <w:spacing w:after="0" w:line="240" w:lineRule="auto"/>
        <w:ind w:left="0"/>
        <w:rPr>
          <w:rFonts w:ascii="Arial" w:eastAsia="Times New Roman" w:hAnsi="Arial" w:cs="Arial"/>
          <w:color w:val="616161"/>
          <w:sz w:val="20"/>
          <w:szCs w:val="20"/>
          <w:bdr w:val="none" w:sz="0" w:space="0" w:color="auto" w:frame="1"/>
          <w:shd w:val="clear" w:color="auto" w:fill="FFFFFF"/>
        </w:rPr>
      </w:pPr>
      <w:hyperlink r:id="rId16" w:history="1">
        <w:r w:rsidRPr="007B1938">
          <w:rPr>
            <w:rFonts w:ascii="Arial" w:eastAsia="Times New Roman" w:hAnsi="Arial" w:cs="Arial"/>
            <w:color w:val="5B5B5B"/>
            <w:sz w:val="20"/>
            <w:u w:val="single"/>
          </w:rPr>
          <w:t>Lower court misinterpreted order: Supreme Court</w:t>
        </w:r>
      </w:hyperlink>
    </w:p>
    <w:p w:rsidR="007B1938" w:rsidRPr="007B1938" w:rsidRDefault="007B1938" w:rsidP="007B1938">
      <w:pPr>
        <w:spacing w:after="0" w:line="300" w:lineRule="atLeast"/>
        <w:rPr>
          <w:rFonts w:ascii="Georgia" w:eastAsia="Times New Roman" w:hAnsi="Georgia" w:cs="Arial"/>
          <w:color w:val="3F3F3F"/>
          <w:sz w:val="23"/>
          <w:szCs w:val="23"/>
          <w:bdr w:val="none" w:sz="0" w:space="0" w:color="auto" w:frame="1"/>
          <w:shd w:val="clear" w:color="auto" w:fill="FFFFFF"/>
        </w:rPr>
      </w:pPr>
      <w:r w:rsidRPr="007B1938">
        <w:rPr>
          <w:rFonts w:ascii="Georgia" w:eastAsia="Times New Roman" w:hAnsi="Georgia" w:cs="Arial"/>
          <w:color w:val="3F3F3F"/>
          <w:sz w:val="23"/>
          <w:szCs w:val="23"/>
          <w:bdr w:val="none" w:sz="0" w:space="0" w:color="auto" w:frame="1"/>
          <w:shd w:val="clear" w:color="auto" w:fill="FFFFFF"/>
        </w:rPr>
        <w:t>NEW DELHI: In an unprecedented development, a bench headed by</w:t>
      </w:r>
      <w:r w:rsidRPr="007B1938">
        <w:rPr>
          <w:rFonts w:ascii="Georgia" w:eastAsia="Times New Roman" w:hAnsi="Georgia" w:cs="Arial"/>
          <w:color w:val="3F3F3F"/>
          <w:sz w:val="23"/>
        </w:rPr>
        <w:t> </w:t>
      </w:r>
      <w:hyperlink r:id="rId17" w:history="1">
        <w:r w:rsidRPr="007B1938">
          <w:rPr>
            <w:rFonts w:ascii="Georgia" w:eastAsia="Times New Roman" w:hAnsi="Georgia" w:cs="Arial"/>
            <w:color w:val="024D99"/>
            <w:sz w:val="23"/>
            <w:u w:val="single"/>
          </w:rPr>
          <w:t xml:space="preserve">Chief Justice P </w:t>
        </w:r>
        <w:proofErr w:type="spellStart"/>
        <w:r w:rsidRPr="007B1938">
          <w:rPr>
            <w:rFonts w:ascii="Georgia" w:eastAsia="Times New Roman" w:hAnsi="Georgia" w:cs="Arial"/>
            <w:color w:val="024D99"/>
            <w:sz w:val="23"/>
            <w:u w:val="single"/>
          </w:rPr>
          <w:t>Sathasivam</w:t>
        </w:r>
        <w:proofErr w:type="spellEnd"/>
      </w:hyperlink>
      <w:r w:rsidRPr="007B1938">
        <w:rPr>
          <w:rFonts w:ascii="Georgia" w:eastAsia="Times New Roman" w:hAnsi="Georgia" w:cs="Arial"/>
          <w:color w:val="3F3F3F"/>
          <w:sz w:val="23"/>
        </w:rPr>
        <w:t> </w:t>
      </w:r>
      <w:r w:rsidRPr="007B1938">
        <w:rPr>
          <w:rFonts w:ascii="Georgia" w:eastAsia="Times New Roman" w:hAnsi="Georgia" w:cs="Arial"/>
          <w:color w:val="3F3F3F"/>
          <w:sz w:val="23"/>
          <w:szCs w:val="23"/>
          <w:bdr w:val="none" w:sz="0" w:space="0" w:color="auto" w:frame="1"/>
          <w:shd w:val="clear" w:color="auto" w:fill="FFFFFF"/>
        </w:rPr>
        <w:t>strongly disapproved of a series of orders passed by a bench headed by his immediate predecessor</w:t>
      </w:r>
      <w:r w:rsidRPr="007B1938">
        <w:rPr>
          <w:rFonts w:ascii="Georgia" w:eastAsia="Times New Roman" w:hAnsi="Georgia" w:cs="Arial"/>
          <w:color w:val="3F3F3F"/>
          <w:sz w:val="23"/>
        </w:rPr>
        <w:t> </w:t>
      </w:r>
      <w:proofErr w:type="spellStart"/>
      <w:r w:rsidRPr="007B1938">
        <w:rPr>
          <w:rFonts w:ascii="Georgia" w:eastAsia="Times New Roman" w:hAnsi="Georgia" w:cs="Arial"/>
          <w:color w:val="3F3F3F"/>
          <w:sz w:val="23"/>
          <w:szCs w:val="23"/>
          <w:bdr w:val="none" w:sz="0" w:space="0" w:color="auto" w:frame="1"/>
          <w:shd w:val="clear" w:color="auto" w:fill="FFFFFF"/>
        </w:rPr>
        <w:fldChar w:fldCharType="begin"/>
      </w:r>
      <w:r w:rsidRPr="007B1938">
        <w:rPr>
          <w:rFonts w:ascii="Georgia" w:eastAsia="Times New Roman" w:hAnsi="Georgia" w:cs="Arial"/>
          <w:color w:val="3F3F3F"/>
          <w:sz w:val="23"/>
          <w:szCs w:val="23"/>
          <w:bdr w:val="none" w:sz="0" w:space="0" w:color="auto" w:frame="1"/>
          <w:shd w:val="clear" w:color="auto" w:fill="FFFFFF"/>
        </w:rPr>
        <w:instrText xml:space="preserve"> HYPERLINK "http://timesofindia.indiatimes.com/topic/Altamas-Kabir" </w:instrText>
      </w:r>
      <w:r w:rsidRPr="007B1938">
        <w:rPr>
          <w:rFonts w:ascii="Georgia" w:eastAsia="Times New Roman" w:hAnsi="Georgia" w:cs="Arial"/>
          <w:color w:val="3F3F3F"/>
          <w:sz w:val="23"/>
          <w:szCs w:val="23"/>
          <w:bdr w:val="none" w:sz="0" w:space="0" w:color="auto" w:frame="1"/>
          <w:shd w:val="clear" w:color="auto" w:fill="FFFFFF"/>
        </w:rPr>
        <w:fldChar w:fldCharType="separate"/>
      </w:r>
      <w:r w:rsidRPr="007B1938">
        <w:rPr>
          <w:rFonts w:ascii="Georgia" w:eastAsia="Times New Roman" w:hAnsi="Georgia" w:cs="Arial"/>
          <w:color w:val="024D99"/>
          <w:sz w:val="23"/>
          <w:u w:val="single"/>
        </w:rPr>
        <w:t>Altamas</w:t>
      </w:r>
      <w:proofErr w:type="spellEnd"/>
      <w:r w:rsidRPr="007B1938">
        <w:rPr>
          <w:rFonts w:ascii="Georgia" w:eastAsia="Times New Roman" w:hAnsi="Georgia" w:cs="Arial"/>
          <w:color w:val="024D99"/>
          <w:sz w:val="23"/>
          <w:u w:val="single"/>
        </w:rPr>
        <w:t xml:space="preserve"> </w:t>
      </w:r>
      <w:proofErr w:type="spellStart"/>
      <w:r w:rsidRPr="007B1938">
        <w:rPr>
          <w:rFonts w:ascii="Georgia" w:eastAsia="Times New Roman" w:hAnsi="Georgia" w:cs="Arial"/>
          <w:color w:val="024D99"/>
          <w:sz w:val="23"/>
          <w:u w:val="single"/>
        </w:rPr>
        <w:t>Kabir</w:t>
      </w:r>
      <w:proofErr w:type="spellEnd"/>
      <w:r w:rsidRPr="007B1938">
        <w:rPr>
          <w:rFonts w:ascii="Georgia" w:eastAsia="Times New Roman" w:hAnsi="Georgia" w:cs="Arial"/>
          <w:color w:val="3F3F3F"/>
          <w:sz w:val="23"/>
          <w:szCs w:val="23"/>
          <w:bdr w:val="none" w:sz="0" w:space="0" w:color="auto" w:frame="1"/>
          <w:shd w:val="clear" w:color="auto" w:fill="FFFFFF"/>
        </w:rPr>
        <w:fldChar w:fldCharType="end"/>
      </w:r>
      <w:r w:rsidRPr="007B1938">
        <w:rPr>
          <w:rFonts w:ascii="Georgia" w:eastAsia="Times New Roman" w:hAnsi="Georgia" w:cs="Arial"/>
          <w:color w:val="3F3F3F"/>
          <w:sz w:val="23"/>
        </w:rPr>
        <w:t> </w:t>
      </w:r>
      <w:r w:rsidRPr="007B1938">
        <w:rPr>
          <w:rFonts w:ascii="Georgia" w:eastAsia="Times New Roman" w:hAnsi="Georgia" w:cs="Arial"/>
          <w:color w:val="3F3F3F"/>
          <w:sz w:val="23"/>
          <w:szCs w:val="23"/>
          <w:bdr w:val="none" w:sz="0" w:space="0" w:color="auto" w:frame="1"/>
          <w:shd w:val="clear" w:color="auto" w:fill="FFFFFF"/>
        </w:rPr>
        <w:t>granting relief to</w:t>
      </w:r>
      <w:r w:rsidRPr="007B1938">
        <w:rPr>
          <w:rFonts w:ascii="Georgia" w:eastAsia="Times New Roman" w:hAnsi="Georgia" w:cs="Arial"/>
          <w:color w:val="3F3F3F"/>
          <w:sz w:val="23"/>
        </w:rPr>
        <w:t> </w:t>
      </w:r>
      <w:proofErr w:type="spellStart"/>
      <w:r w:rsidRPr="007B1938">
        <w:rPr>
          <w:rFonts w:ascii="Georgia" w:eastAsia="Times New Roman" w:hAnsi="Georgia" w:cs="Arial"/>
          <w:color w:val="3F3F3F"/>
          <w:sz w:val="23"/>
          <w:szCs w:val="23"/>
          <w:bdr w:val="none" w:sz="0" w:space="0" w:color="auto" w:frame="1"/>
          <w:shd w:val="clear" w:color="auto" w:fill="FFFFFF"/>
        </w:rPr>
        <w:fldChar w:fldCharType="begin"/>
      </w:r>
      <w:r w:rsidRPr="007B1938">
        <w:rPr>
          <w:rFonts w:ascii="Georgia" w:eastAsia="Times New Roman" w:hAnsi="Georgia" w:cs="Arial"/>
          <w:color w:val="3F3F3F"/>
          <w:sz w:val="23"/>
          <w:szCs w:val="23"/>
          <w:bdr w:val="none" w:sz="0" w:space="0" w:color="auto" w:frame="1"/>
          <w:shd w:val="clear" w:color="auto" w:fill="FFFFFF"/>
        </w:rPr>
        <w:instrText xml:space="preserve"> HYPERLINK "http://economictimes.indiatimes.com/jaiprakash-associates-ltd/stocks/companyid-1481.cms" \t "_blank" </w:instrText>
      </w:r>
      <w:r w:rsidRPr="007B1938">
        <w:rPr>
          <w:rFonts w:ascii="Georgia" w:eastAsia="Times New Roman" w:hAnsi="Georgia" w:cs="Arial"/>
          <w:color w:val="3F3F3F"/>
          <w:sz w:val="23"/>
          <w:szCs w:val="23"/>
          <w:bdr w:val="none" w:sz="0" w:space="0" w:color="auto" w:frame="1"/>
          <w:shd w:val="clear" w:color="auto" w:fill="FFFFFF"/>
        </w:rPr>
        <w:fldChar w:fldCharType="separate"/>
      </w:r>
      <w:r w:rsidRPr="007B1938">
        <w:rPr>
          <w:rFonts w:ascii="Georgia" w:eastAsia="Times New Roman" w:hAnsi="Georgia" w:cs="Arial"/>
          <w:color w:val="024D99"/>
          <w:sz w:val="23"/>
          <w:u w:val="single"/>
        </w:rPr>
        <w:t>Jaiprakash</w:t>
      </w:r>
      <w:proofErr w:type="spellEnd"/>
      <w:r w:rsidRPr="007B1938">
        <w:rPr>
          <w:rFonts w:ascii="Georgia" w:eastAsia="Times New Roman" w:hAnsi="Georgia" w:cs="Arial"/>
          <w:color w:val="024D99"/>
          <w:sz w:val="23"/>
          <w:u w:val="single"/>
        </w:rPr>
        <w:t xml:space="preserve"> Associates Ltd</w:t>
      </w:r>
      <w:r w:rsidRPr="007B1938">
        <w:rPr>
          <w:rFonts w:ascii="Georgia" w:eastAsia="Times New Roman" w:hAnsi="Georgia" w:cs="Arial"/>
          <w:color w:val="3F3F3F"/>
          <w:sz w:val="23"/>
          <w:szCs w:val="23"/>
          <w:bdr w:val="none" w:sz="0" w:space="0" w:color="auto" w:frame="1"/>
          <w:shd w:val="clear" w:color="auto" w:fill="FFFFFF"/>
        </w:rPr>
        <w:fldChar w:fldCharType="end"/>
      </w:r>
      <w:r w:rsidRPr="007B1938">
        <w:rPr>
          <w:rFonts w:ascii="Georgia" w:eastAsia="Times New Roman" w:hAnsi="Georgia" w:cs="Arial"/>
          <w:color w:val="3F3F3F"/>
          <w:sz w:val="23"/>
        </w:rPr>
        <w:t> </w:t>
      </w:r>
      <w:r w:rsidRPr="007B1938">
        <w:rPr>
          <w:rFonts w:ascii="Georgia" w:eastAsia="Times New Roman" w:hAnsi="Georgia" w:cs="Arial"/>
          <w:color w:val="3F3F3F"/>
          <w:sz w:val="23"/>
          <w:szCs w:val="23"/>
          <w:bdr w:val="none" w:sz="0" w:space="0" w:color="auto" w:frame="1"/>
          <w:shd w:val="clear" w:color="auto" w:fill="FFFFFF"/>
        </w:rPr>
        <w:t>(JAL) by virtually sitting in appeal over the order of another bench of the apex court which had declined to give concession to the construction and infrastructure group.</w:t>
      </w:r>
      <w:r w:rsidRPr="007B1938">
        <w:rPr>
          <w:rFonts w:ascii="Georgia" w:eastAsia="Times New Roman" w:hAnsi="Georgia" w:cs="Arial"/>
          <w:color w:val="3F3F3F"/>
          <w:sz w:val="23"/>
          <w:szCs w:val="23"/>
          <w:bdr w:val="none" w:sz="0" w:space="0" w:color="auto" w:frame="1"/>
          <w:shd w:val="clear" w:color="auto" w:fill="FFFFFF"/>
        </w:rPr>
        <w:br/>
      </w:r>
      <w:r w:rsidRPr="007B1938">
        <w:rPr>
          <w:rFonts w:ascii="Georgia" w:eastAsia="Times New Roman" w:hAnsi="Georgia" w:cs="Arial"/>
          <w:color w:val="3F3F3F"/>
          <w:sz w:val="23"/>
          <w:szCs w:val="23"/>
          <w:bdr w:val="none" w:sz="0" w:space="0" w:color="auto" w:frame="1"/>
          <w:shd w:val="clear" w:color="auto" w:fill="FFFFFF"/>
        </w:rPr>
        <w:br/>
        <w:t xml:space="preserve">The orders passed by the bench headed by the ex-CJI helped the company dodge depositing Rs 100 </w:t>
      </w:r>
      <w:proofErr w:type="spellStart"/>
      <w:r w:rsidRPr="007B1938">
        <w:rPr>
          <w:rFonts w:ascii="Georgia" w:eastAsia="Times New Roman" w:hAnsi="Georgia" w:cs="Arial"/>
          <w:color w:val="3F3F3F"/>
          <w:sz w:val="23"/>
          <w:szCs w:val="23"/>
          <w:bdr w:val="none" w:sz="0" w:space="0" w:color="auto" w:frame="1"/>
          <w:shd w:val="clear" w:color="auto" w:fill="FFFFFF"/>
        </w:rPr>
        <w:t>crore</w:t>
      </w:r>
      <w:proofErr w:type="spellEnd"/>
      <w:r w:rsidRPr="007B1938">
        <w:rPr>
          <w:rFonts w:ascii="Georgia" w:eastAsia="Times New Roman" w:hAnsi="Georgia" w:cs="Arial"/>
          <w:color w:val="3F3F3F"/>
          <w:sz w:val="23"/>
          <w:szCs w:val="23"/>
          <w:bdr w:val="none" w:sz="0" w:space="0" w:color="auto" w:frame="1"/>
          <w:shd w:val="clear" w:color="auto" w:fill="FFFFFF"/>
        </w:rPr>
        <w:t xml:space="preserve"> as penalty that</w:t>
      </w:r>
      <w:r w:rsidRPr="007B1938">
        <w:rPr>
          <w:rFonts w:ascii="Georgia" w:eastAsia="Times New Roman" w:hAnsi="Georgia" w:cs="Arial"/>
          <w:color w:val="3F3F3F"/>
          <w:sz w:val="23"/>
        </w:rPr>
        <w:t> </w:t>
      </w:r>
      <w:hyperlink r:id="rId18" w:history="1">
        <w:r w:rsidRPr="007B1938">
          <w:rPr>
            <w:rFonts w:ascii="Georgia" w:eastAsia="Times New Roman" w:hAnsi="Georgia" w:cs="Arial"/>
            <w:color w:val="024D99"/>
            <w:sz w:val="23"/>
            <w:u w:val="single"/>
          </w:rPr>
          <w:t>Himachal Pradesh high court</w:t>
        </w:r>
      </w:hyperlink>
      <w:r w:rsidRPr="007B1938">
        <w:rPr>
          <w:rFonts w:ascii="Georgia" w:eastAsia="Times New Roman" w:hAnsi="Georgia" w:cs="Arial"/>
          <w:color w:val="3F3F3F"/>
          <w:sz w:val="23"/>
        </w:rPr>
        <w:t> </w:t>
      </w:r>
      <w:r w:rsidRPr="007B1938">
        <w:rPr>
          <w:rFonts w:ascii="Georgia" w:eastAsia="Times New Roman" w:hAnsi="Georgia" w:cs="Arial"/>
          <w:color w:val="3F3F3F"/>
          <w:sz w:val="23"/>
          <w:szCs w:val="23"/>
          <w:bdr w:val="none" w:sz="0" w:space="0" w:color="auto" w:frame="1"/>
          <w:shd w:val="clear" w:color="auto" w:fill="FFFFFF"/>
        </w:rPr>
        <w:t>had slapped on it in May last year for misrepresenting facts for securing clearances to set up a cement plant.</w:t>
      </w:r>
      <w:r w:rsidRPr="007B1938">
        <w:rPr>
          <w:rFonts w:ascii="Georgia" w:eastAsia="Times New Roman" w:hAnsi="Georgia" w:cs="Arial"/>
          <w:color w:val="3F3F3F"/>
          <w:sz w:val="23"/>
          <w:szCs w:val="23"/>
          <w:bdr w:val="none" w:sz="0" w:space="0" w:color="auto" w:frame="1"/>
          <w:shd w:val="clear" w:color="auto" w:fill="FFFFFF"/>
        </w:rPr>
        <w:br/>
      </w:r>
      <w:r w:rsidRPr="007B1938">
        <w:rPr>
          <w:rFonts w:ascii="Georgia" w:eastAsia="Times New Roman" w:hAnsi="Georgia" w:cs="Arial"/>
          <w:color w:val="3F3F3F"/>
          <w:sz w:val="23"/>
          <w:szCs w:val="23"/>
          <w:bdr w:val="none" w:sz="0" w:space="0" w:color="auto" w:frame="1"/>
          <w:shd w:val="clear" w:color="auto" w:fill="FFFFFF"/>
        </w:rPr>
        <w:br/>
        <w:t xml:space="preserve">While an SC bench headed by Justice A K </w:t>
      </w:r>
      <w:proofErr w:type="spellStart"/>
      <w:r w:rsidRPr="007B1938">
        <w:rPr>
          <w:rFonts w:ascii="Georgia" w:eastAsia="Times New Roman" w:hAnsi="Georgia" w:cs="Arial"/>
          <w:color w:val="3F3F3F"/>
          <w:sz w:val="23"/>
          <w:szCs w:val="23"/>
          <w:bdr w:val="none" w:sz="0" w:space="0" w:color="auto" w:frame="1"/>
          <w:shd w:val="clear" w:color="auto" w:fill="FFFFFF"/>
        </w:rPr>
        <w:t>Patnaik</w:t>
      </w:r>
      <w:proofErr w:type="spellEnd"/>
      <w:r w:rsidRPr="007B1938">
        <w:rPr>
          <w:rFonts w:ascii="Georgia" w:eastAsia="Times New Roman" w:hAnsi="Georgia" w:cs="Arial"/>
          <w:color w:val="3F3F3F"/>
          <w:sz w:val="23"/>
          <w:szCs w:val="23"/>
          <w:bdr w:val="none" w:sz="0" w:space="0" w:color="auto" w:frame="1"/>
          <w:shd w:val="clear" w:color="auto" w:fill="FFFFFF"/>
        </w:rPr>
        <w:t xml:space="preserve"> in November last year refused to stay the HC order and asked the company to meet the deadline for depositing the penalty, the bench led by ex-CJI </w:t>
      </w:r>
      <w:proofErr w:type="spellStart"/>
      <w:r w:rsidRPr="007B1938">
        <w:rPr>
          <w:rFonts w:ascii="Georgia" w:eastAsia="Times New Roman" w:hAnsi="Georgia" w:cs="Arial"/>
          <w:color w:val="3F3F3F"/>
          <w:sz w:val="23"/>
          <w:szCs w:val="23"/>
          <w:bdr w:val="none" w:sz="0" w:space="0" w:color="auto" w:frame="1"/>
          <w:shd w:val="clear" w:color="auto" w:fill="FFFFFF"/>
        </w:rPr>
        <w:t>Kabir</w:t>
      </w:r>
      <w:proofErr w:type="spellEnd"/>
      <w:r w:rsidRPr="007B1938">
        <w:rPr>
          <w:rFonts w:ascii="Georgia" w:eastAsia="Times New Roman" w:hAnsi="Georgia" w:cs="Arial"/>
          <w:color w:val="3F3F3F"/>
          <w:sz w:val="23"/>
          <w:szCs w:val="23"/>
          <w:bdr w:val="none" w:sz="0" w:space="0" w:color="auto" w:frame="1"/>
          <w:shd w:val="clear" w:color="auto" w:fill="FFFFFF"/>
        </w:rPr>
        <w:t xml:space="preserve"> passed orders enabling the company to defer paying the fine, before staying the HC order.</w:t>
      </w:r>
      <w:r w:rsidRPr="007B1938">
        <w:rPr>
          <w:rFonts w:ascii="Georgia" w:eastAsia="Times New Roman" w:hAnsi="Georgia" w:cs="Arial"/>
          <w:color w:val="3F3F3F"/>
          <w:sz w:val="23"/>
          <w:szCs w:val="23"/>
          <w:bdr w:val="none" w:sz="0" w:space="0" w:color="auto" w:frame="1"/>
          <w:shd w:val="clear" w:color="auto" w:fill="FFFFFF"/>
        </w:rPr>
        <w:br/>
      </w:r>
      <w:r w:rsidRPr="007B1938">
        <w:rPr>
          <w:rFonts w:ascii="Georgia" w:eastAsia="Times New Roman" w:hAnsi="Georgia" w:cs="Arial"/>
          <w:color w:val="3F3F3F"/>
          <w:sz w:val="23"/>
          <w:szCs w:val="23"/>
          <w:bdr w:val="none" w:sz="0" w:space="0" w:color="auto" w:frame="1"/>
          <w:shd w:val="clear" w:color="auto" w:fill="FFFFFF"/>
        </w:rPr>
        <w:lastRenderedPageBreak/>
        <w:br/>
        <w:t xml:space="preserve">"We do not approve of the manner in which the interim orders came to be passed. We do not sit on appeal over orders passed by a coordinate bench. These orders should not have been passed," a bench of CJI </w:t>
      </w:r>
      <w:proofErr w:type="spellStart"/>
      <w:r w:rsidRPr="007B1938">
        <w:rPr>
          <w:rFonts w:ascii="Georgia" w:eastAsia="Times New Roman" w:hAnsi="Georgia" w:cs="Arial"/>
          <w:color w:val="3F3F3F"/>
          <w:sz w:val="23"/>
          <w:szCs w:val="23"/>
          <w:bdr w:val="none" w:sz="0" w:space="0" w:color="auto" w:frame="1"/>
          <w:shd w:val="clear" w:color="auto" w:fill="FFFFFF"/>
        </w:rPr>
        <w:t>Sathasivam</w:t>
      </w:r>
      <w:proofErr w:type="spellEnd"/>
      <w:r w:rsidRPr="007B1938">
        <w:rPr>
          <w:rFonts w:ascii="Georgia" w:eastAsia="Times New Roman" w:hAnsi="Georgia" w:cs="Arial"/>
          <w:color w:val="3F3F3F"/>
          <w:sz w:val="23"/>
          <w:szCs w:val="23"/>
          <w:bdr w:val="none" w:sz="0" w:space="0" w:color="auto" w:frame="1"/>
          <w:shd w:val="clear" w:color="auto" w:fill="FFFFFF"/>
        </w:rPr>
        <w:t xml:space="preserve"> and Justice </w:t>
      </w:r>
      <w:proofErr w:type="spellStart"/>
      <w:r w:rsidRPr="007B1938">
        <w:rPr>
          <w:rFonts w:ascii="Georgia" w:eastAsia="Times New Roman" w:hAnsi="Georgia" w:cs="Arial"/>
          <w:color w:val="3F3F3F"/>
          <w:sz w:val="23"/>
          <w:szCs w:val="23"/>
          <w:bdr w:val="none" w:sz="0" w:space="0" w:color="auto" w:frame="1"/>
          <w:shd w:val="clear" w:color="auto" w:fill="FFFFFF"/>
        </w:rPr>
        <w:t>Ranjan</w:t>
      </w:r>
      <w:proofErr w:type="spellEnd"/>
      <w:r w:rsidRPr="007B1938">
        <w:rPr>
          <w:rFonts w:ascii="Georgia" w:eastAsia="Times New Roman" w:hAnsi="Georgia" w:cs="Arial"/>
          <w:color w:val="3F3F3F"/>
          <w:sz w:val="23"/>
          <w:szCs w:val="23"/>
          <w:bdr w:val="none" w:sz="0" w:space="0" w:color="auto" w:frame="1"/>
          <w:shd w:val="clear" w:color="auto" w:fill="FFFFFF"/>
        </w:rPr>
        <w:t xml:space="preserve"> </w:t>
      </w:r>
      <w:proofErr w:type="spellStart"/>
      <w:r w:rsidRPr="007B1938">
        <w:rPr>
          <w:rFonts w:ascii="Georgia" w:eastAsia="Times New Roman" w:hAnsi="Georgia" w:cs="Arial"/>
          <w:color w:val="3F3F3F"/>
          <w:sz w:val="23"/>
          <w:szCs w:val="23"/>
          <w:bdr w:val="none" w:sz="0" w:space="0" w:color="auto" w:frame="1"/>
          <w:shd w:val="clear" w:color="auto" w:fill="FFFFFF"/>
        </w:rPr>
        <w:t>Gogoi</w:t>
      </w:r>
      <w:proofErr w:type="spellEnd"/>
      <w:r w:rsidRPr="007B1938">
        <w:rPr>
          <w:rFonts w:ascii="Georgia" w:eastAsia="Times New Roman" w:hAnsi="Georgia" w:cs="Arial"/>
          <w:color w:val="3F3F3F"/>
          <w:sz w:val="23"/>
          <w:szCs w:val="23"/>
          <w:bdr w:val="none" w:sz="0" w:space="0" w:color="auto" w:frame="1"/>
          <w:shd w:val="clear" w:color="auto" w:fill="FFFFFF"/>
        </w:rPr>
        <w:t xml:space="preserve"> said on Wednesday as it rejected JAL's plea for extension of deadline for payment of Rs 25 </w:t>
      </w:r>
      <w:proofErr w:type="spellStart"/>
      <w:r w:rsidRPr="007B1938">
        <w:rPr>
          <w:rFonts w:ascii="Georgia" w:eastAsia="Times New Roman" w:hAnsi="Georgia" w:cs="Arial"/>
          <w:color w:val="3F3F3F"/>
          <w:sz w:val="23"/>
          <w:szCs w:val="23"/>
          <w:bdr w:val="none" w:sz="0" w:space="0" w:color="auto" w:frame="1"/>
          <w:shd w:val="clear" w:color="auto" w:fill="FFFFFF"/>
        </w:rPr>
        <w:t>crore</w:t>
      </w:r>
      <w:proofErr w:type="spellEnd"/>
      <w:r w:rsidRPr="007B1938">
        <w:rPr>
          <w:rFonts w:ascii="Georgia" w:eastAsia="Times New Roman" w:hAnsi="Georgia" w:cs="Arial"/>
          <w:color w:val="3F3F3F"/>
          <w:sz w:val="23"/>
          <w:szCs w:val="23"/>
          <w:bdr w:val="none" w:sz="0" w:space="0" w:color="auto" w:frame="1"/>
          <w:shd w:val="clear" w:color="auto" w:fill="FFFFFF"/>
        </w:rPr>
        <w:t xml:space="preserve"> as this year's installment for the Rs 100 </w:t>
      </w:r>
      <w:proofErr w:type="spellStart"/>
      <w:r w:rsidRPr="007B1938">
        <w:rPr>
          <w:rFonts w:ascii="Georgia" w:eastAsia="Times New Roman" w:hAnsi="Georgia" w:cs="Arial"/>
          <w:color w:val="3F3F3F"/>
          <w:sz w:val="23"/>
          <w:szCs w:val="23"/>
          <w:bdr w:val="none" w:sz="0" w:space="0" w:color="auto" w:frame="1"/>
          <w:shd w:val="clear" w:color="auto" w:fill="FFFFFF"/>
        </w:rPr>
        <w:t>crore</w:t>
      </w:r>
      <w:proofErr w:type="spellEnd"/>
      <w:r w:rsidRPr="007B1938">
        <w:rPr>
          <w:rFonts w:ascii="Georgia" w:eastAsia="Times New Roman" w:hAnsi="Georgia" w:cs="Arial"/>
          <w:color w:val="3F3F3F"/>
          <w:sz w:val="23"/>
          <w:szCs w:val="23"/>
          <w:bdr w:val="none" w:sz="0" w:space="0" w:color="auto" w:frame="1"/>
          <w:shd w:val="clear" w:color="auto" w:fill="FFFFFF"/>
        </w:rPr>
        <w:t xml:space="preserve"> </w:t>
      </w:r>
      <w:proofErr w:type="gramStart"/>
      <w:r w:rsidRPr="007B1938">
        <w:rPr>
          <w:rFonts w:ascii="Georgia" w:eastAsia="Times New Roman" w:hAnsi="Georgia" w:cs="Arial"/>
          <w:color w:val="3F3F3F"/>
          <w:sz w:val="23"/>
          <w:szCs w:val="23"/>
          <w:bdr w:val="none" w:sz="0" w:space="0" w:color="auto" w:frame="1"/>
          <w:shd w:val="clear" w:color="auto" w:fill="FFFFFF"/>
        </w:rPr>
        <w:t>penalty</w:t>
      </w:r>
      <w:proofErr w:type="gramEnd"/>
      <w:r w:rsidRPr="007B1938">
        <w:rPr>
          <w:rFonts w:ascii="Georgia" w:eastAsia="Times New Roman" w:hAnsi="Georgia" w:cs="Arial"/>
          <w:color w:val="3F3F3F"/>
          <w:sz w:val="23"/>
          <w:szCs w:val="23"/>
          <w:bdr w:val="none" w:sz="0" w:space="0" w:color="auto" w:frame="1"/>
          <w:shd w:val="clear" w:color="auto" w:fill="FFFFFF"/>
        </w:rPr>
        <w:t>.</w:t>
      </w:r>
      <w:r w:rsidRPr="007B1938">
        <w:rPr>
          <w:rFonts w:ascii="Georgia" w:eastAsia="Times New Roman" w:hAnsi="Georgia" w:cs="Arial"/>
          <w:color w:val="3F3F3F"/>
          <w:sz w:val="23"/>
          <w:szCs w:val="23"/>
          <w:bdr w:val="none" w:sz="0" w:space="0" w:color="auto" w:frame="1"/>
          <w:shd w:val="clear" w:color="auto" w:fill="FFFFFF"/>
        </w:rPr>
        <w:br/>
      </w:r>
      <w:r w:rsidRPr="007B1938">
        <w:rPr>
          <w:rFonts w:ascii="Georgia" w:eastAsia="Times New Roman" w:hAnsi="Georgia" w:cs="Arial"/>
          <w:color w:val="3F3F3F"/>
          <w:sz w:val="23"/>
          <w:szCs w:val="23"/>
          <w:bdr w:val="none" w:sz="0" w:space="0" w:color="auto" w:frame="1"/>
          <w:shd w:val="clear" w:color="auto" w:fill="FFFFFF"/>
        </w:rPr>
        <w:br/>
        <w:t xml:space="preserve">Despite senior advocate A M </w:t>
      </w:r>
      <w:proofErr w:type="spellStart"/>
      <w:r w:rsidRPr="007B1938">
        <w:rPr>
          <w:rFonts w:ascii="Georgia" w:eastAsia="Times New Roman" w:hAnsi="Georgia" w:cs="Arial"/>
          <w:color w:val="3F3F3F"/>
          <w:sz w:val="23"/>
          <w:szCs w:val="23"/>
          <w:bdr w:val="none" w:sz="0" w:space="0" w:color="auto" w:frame="1"/>
          <w:shd w:val="clear" w:color="auto" w:fill="FFFFFF"/>
        </w:rPr>
        <w:t>Singhvi</w:t>
      </w:r>
      <w:proofErr w:type="spellEnd"/>
      <w:r w:rsidRPr="007B1938">
        <w:rPr>
          <w:rFonts w:ascii="Georgia" w:eastAsia="Times New Roman" w:hAnsi="Georgia" w:cs="Arial"/>
          <w:color w:val="3F3F3F"/>
          <w:sz w:val="23"/>
          <w:szCs w:val="23"/>
          <w:bdr w:val="none" w:sz="0" w:space="0" w:color="auto" w:frame="1"/>
          <w:shd w:val="clear" w:color="auto" w:fill="FFFFFF"/>
        </w:rPr>
        <w:t xml:space="preserve"> making attempts to defend JAL, the bench of Justices </w:t>
      </w:r>
      <w:proofErr w:type="spellStart"/>
      <w:r w:rsidRPr="007B1938">
        <w:rPr>
          <w:rFonts w:ascii="Georgia" w:eastAsia="Times New Roman" w:hAnsi="Georgia" w:cs="Arial"/>
          <w:color w:val="3F3F3F"/>
          <w:sz w:val="23"/>
          <w:szCs w:val="23"/>
          <w:bdr w:val="none" w:sz="0" w:space="0" w:color="auto" w:frame="1"/>
          <w:shd w:val="clear" w:color="auto" w:fill="FFFFFF"/>
        </w:rPr>
        <w:t>Sathasivam</w:t>
      </w:r>
      <w:proofErr w:type="spellEnd"/>
      <w:r w:rsidRPr="007B1938">
        <w:rPr>
          <w:rFonts w:ascii="Georgia" w:eastAsia="Times New Roman" w:hAnsi="Georgia" w:cs="Arial"/>
          <w:color w:val="3F3F3F"/>
          <w:sz w:val="23"/>
          <w:szCs w:val="23"/>
          <w:bdr w:val="none" w:sz="0" w:space="0" w:color="auto" w:frame="1"/>
          <w:shd w:val="clear" w:color="auto" w:fill="FFFFFF"/>
        </w:rPr>
        <w:t xml:space="preserve"> and </w:t>
      </w:r>
      <w:proofErr w:type="spellStart"/>
      <w:r w:rsidRPr="007B1938">
        <w:rPr>
          <w:rFonts w:ascii="Georgia" w:eastAsia="Times New Roman" w:hAnsi="Georgia" w:cs="Arial"/>
          <w:color w:val="3F3F3F"/>
          <w:sz w:val="23"/>
          <w:szCs w:val="23"/>
          <w:bdr w:val="none" w:sz="0" w:space="0" w:color="auto" w:frame="1"/>
          <w:shd w:val="clear" w:color="auto" w:fill="FFFFFF"/>
        </w:rPr>
        <w:t>Gogoi</w:t>
      </w:r>
      <w:proofErr w:type="spellEnd"/>
      <w:r w:rsidRPr="007B1938">
        <w:rPr>
          <w:rFonts w:ascii="Georgia" w:eastAsia="Times New Roman" w:hAnsi="Georgia" w:cs="Arial"/>
          <w:color w:val="3F3F3F"/>
          <w:sz w:val="23"/>
          <w:szCs w:val="23"/>
          <w:bdr w:val="none" w:sz="0" w:space="0" w:color="auto" w:frame="1"/>
          <w:shd w:val="clear" w:color="auto" w:fill="FFFFFF"/>
        </w:rPr>
        <w:t xml:space="preserve"> made no secret of its strong displeasure over the manner in which the matter had been taken up and interim orders passed, which were in direct conflict with earlier orders of the apex court.</w:t>
      </w:r>
      <w:r w:rsidRPr="007B1938">
        <w:rPr>
          <w:rFonts w:ascii="Georgia" w:eastAsia="Times New Roman" w:hAnsi="Georgia" w:cs="Arial"/>
          <w:color w:val="3F3F3F"/>
          <w:sz w:val="23"/>
          <w:szCs w:val="23"/>
          <w:bdr w:val="none" w:sz="0" w:space="0" w:color="auto" w:frame="1"/>
          <w:shd w:val="clear" w:color="auto" w:fill="FFFFFF"/>
        </w:rPr>
        <w:br/>
      </w:r>
      <w:r w:rsidRPr="007B1938">
        <w:rPr>
          <w:rFonts w:ascii="Georgia" w:eastAsia="Times New Roman" w:hAnsi="Georgia" w:cs="Arial"/>
          <w:color w:val="3F3F3F"/>
          <w:sz w:val="23"/>
          <w:szCs w:val="23"/>
          <w:bdr w:val="none" w:sz="0" w:space="0" w:color="auto" w:frame="1"/>
          <w:shd w:val="clear" w:color="auto" w:fill="FFFFFF"/>
        </w:rPr>
        <w:br/>
        <w:t xml:space="preserve">"We are clear in our mind about what has happened," the bench said when </w:t>
      </w:r>
      <w:proofErr w:type="spellStart"/>
      <w:r w:rsidRPr="007B1938">
        <w:rPr>
          <w:rFonts w:ascii="Georgia" w:eastAsia="Times New Roman" w:hAnsi="Georgia" w:cs="Arial"/>
          <w:color w:val="3F3F3F"/>
          <w:sz w:val="23"/>
          <w:szCs w:val="23"/>
          <w:bdr w:val="none" w:sz="0" w:space="0" w:color="auto" w:frame="1"/>
          <w:shd w:val="clear" w:color="auto" w:fill="FFFFFF"/>
        </w:rPr>
        <w:t>Singhvi</w:t>
      </w:r>
      <w:proofErr w:type="spellEnd"/>
      <w:r w:rsidRPr="007B1938">
        <w:rPr>
          <w:rFonts w:ascii="Georgia" w:eastAsia="Times New Roman" w:hAnsi="Georgia" w:cs="Arial"/>
          <w:color w:val="3F3F3F"/>
          <w:sz w:val="23"/>
          <w:szCs w:val="23"/>
          <w:bdr w:val="none" w:sz="0" w:space="0" w:color="auto" w:frame="1"/>
          <w:shd w:val="clear" w:color="auto" w:fill="FFFFFF"/>
        </w:rPr>
        <w:t xml:space="preserve"> alleged that Sanjay Parikh, the counsel for the NGO which challenged JAL's cement plant, was trying to confuse the matter by referring to different orders.</w:t>
      </w:r>
      <w:r w:rsidRPr="007B1938">
        <w:rPr>
          <w:rFonts w:ascii="Georgia" w:eastAsia="Times New Roman" w:hAnsi="Georgia" w:cs="Arial"/>
          <w:color w:val="3F3F3F"/>
          <w:sz w:val="23"/>
          <w:szCs w:val="23"/>
          <w:bdr w:val="none" w:sz="0" w:space="0" w:color="auto" w:frame="1"/>
          <w:shd w:val="clear" w:color="auto" w:fill="FFFFFF"/>
        </w:rPr>
        <w:br/>
      </w:r>
      <w:r w:rsidRPr="007B1938">
        <w:rPr>
          <w:rFonts w:ascii="Georgia" w:eastAsia="Times New Roman" w:hAnsi="Georgia" w:cs="Arial"/>
          <w:color w:val="3F3F3F"/>
          <w:sz w:val="23"/>
          <w:szCs w:val="23"/>
          <w:bdr w:val="none" w:sz="0" w:space="0" w:color="auto" w:frame="1"/>
          <w:shd w:val="clear" w:color="auto" w:fill="FFFFFF"/>
        </w:rPr>
        <w:br/>
        <w:t xml:space="preserve">Appearing before Justices </w:t>
      </w:r>
      <w:proofErr w:type="spellStart"/>
      <w:r w:rsidRPr="007B1938">
        <w:rPr>
          <w:rFonts w:ascii="Georgia" w:eastAsia="Times New Roman" w:hAnsi="Georgia" w:cs="Arial"/>
          <w:color w:val="3F3F3F"/>
          <w:sz w:val="23"/>
          <w:szCs w:val="23"/>
          <w:bdr w:val="none" w:sz="0" w:space="0" w:color="auto" w:frame="1"/>
          <w:shd w:val="clear" w:color="auto" w:fill="FFFFFF"/>
        </w:rPr>
        <w:t>Sathasivam</w:t>
      </w:r>
      <w:proofErr w:type="spellEnd"/>
      <w:r w:rsidRPr="007B1938">
        <w:rPr>
          <w:rFonts w:ascii="Georgia" w:eastAsia="Times New Roman" w:hAnsi="Georgia" w:cs="Arial"/>
          <w:color w:val="3F3F3F"/>
          <w:sz w:val="23"/>
          <w:szCs w:val="23"/>
          <w:bdr w:val="none" w:sz="0" w:space="0" w:color="auto" w:frame="1"/>
          <w:shd w:val="clear" w:color="auto" w:fill="FFFFFF"/>
        </w:rPr>
        <w:t xml:space="preserve"> and </w:t>
      </w:r>
      <w:proofErr w:type="spellStart"/>
      <w:r w:rsidRPr="007B1938">
        <w:rPr>
          <w:rFonts w:ascii="Georgia" w:eastAsia="Times New Roman" w:hAnsi="Georgia" w:cs="Arial"/>
          <w:color w:val="3F3F3F"/>
          <w:sz w:val="23"/>
          <w:szCs w:val="23"/>
          <w:bdr w:val="none" w:sz="0" w:space="0" w:color="auto" w:frame="1"/>
          <w:shd w:val="clear" w:color="auto" w:fill="FFFFFF"/>
        </w:rPr>
        <w:t>Gogoi</w:t>
      </w:r>
      <w:proofErr w:type="spellEnd"/>
      <w:r w:rsidRPr="007B1938">
        <w:rPr>
          <w:rFonts w:ascii="Georgia" w:eastAsia="Times New Roman" w:hAnsi="Georgia" w:cs="Arial"/>
          <w:color w:val="3F3F3F"/>
          <w:sz w:val="23"/>
          <w:szCs w:val="23"/>
          <w:bdr w:val="none" w:sz="0" w:space="0" w:color="auto" w:frame="1"/>
          <w:shd w:val="clear" w:color="auto" w:fill="FFFFFF"/>
        </w:rPr>
        <w:t>, Parikh narrated the sequence of orders and wondered whether the ex-CJI headed benches could have sat in appeal over the orders passed by a coordinate bench.</w:t>
      </w:r>
      <w:r w:rsidRPr="007B1938">
        <w:rPr>
          <w:rFonts w:ascii="Georgia" w:eastAsia="Times New Roman" w:hAnsi="Georgia" w:cs="Arial"/>
          <w:color w:val="3F3F3F"/>
          <w:sz w:val="23"/>
          <w:szCs w:val="23"/>
          <w:bdr w:val="none" w:sz="0" w:space="0" w:color="auto" w:frame="1"/>
          <w:shd w:val="clear" w:color="auto" w:fill="FFFFFF"/>
        </w:rPr>
        <w:br/>
      </w:r>
    </w:p>
    <w:p w:rsidR="003D4650" w:rsidRDefault="00393ED6">
      <w:r>
        <w:tab/>
      </w:r>
      <w:r>
        <w:tab/>
      </w:r>
      <w:r>
        <w:tab/>
      </w:r>
      <w:r>
        <w:tab/>
      </w:r>
      <w:r>
        <w:tab/>
      </w:r>
      <w:r>
        <w:tab/>
        <w:t>----</w:t>
      </w:r>
    </w:p>
    <w:sectPr w:rsidR="003D4650" w:rsidSect="003D4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55455"/>
    <w:multiLevelType w:val="multilevel"/>
    <w:tmpl w:val="F41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4C4"/>
    <w:rsid w:val="00393ED6"/>
    <w:rsid w:val="003D4650"/>
    <w:rsid w:val="005E24C4"/>
    <w:rsid w:val="007B1938"/>
    <w:rsid w:val="00AB23C0"/>
    <w:rsid w:val="00C52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C4"/>
  </w:style>
  <w:style w:type="paragraph" w:styleId="Heading1">
    <w:name w:val="heading 1"/>
    <w:basedOn w:val="Normal"/>
    <w:link w:val="Heading1Char"/>
    <w:uiPriority w:val="9"/>
    <w:qFormat/>
    <w:rsid w:val="007B1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19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9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1938"/>
    <w:rPr>
      <w:rFonts w:ascii="Times New Roman" w:eastAsia="Times New Roman" w:hAnsi="Times New Roman" w:cs="Times New Roman"/>
      <w:b/>
      <w:bCs/>
      <w:sz w:val="36"/>
      <w:szCs w:val="36"/>
    </w:rPr>
  </w:style>
  <w:style w:type="character" w:customStyle="1" w:styleId="byline">
    <w:name w:val="byline"/>
    <w:basedOn w:val="DefaultParagraphFont"/>
    <w:rsid w:val="007B1938"/>
  </w:style>
  <w:style w:type="character" w:styleId="Hyperlink">
    <w:name w:val="Hyperlink"/>
    <w:basedOn w:val="DefaultParagraphFont"/>
    <w:uiPriority w:val="99"/>
    <w:semiHidden/>
    <w:unhideWhenUsed/>
    <w:rsid w:val="007B1938"/>
    <w:rPr>
      <w:color w:val="0000FF"/>
      <w:u w:val="single"/>
    </w:rPr>
  </w:style>
  <w:style w:type="character" w:customStyle="1" w:styleId="apple-converted-space">
    <w:name w:val="apple-converted-space"/>
    <w:basedOn w:val="DefaultParagraphFont"/>
    <w:rsid w:val="007B1938"/>
  </w:style>
  <w:style w:type="character" w:customStyle="1" w:styleId="in-widget">
    <w:name w:val="in-widget"/>
    <w:basedOn w:val="DefaultParagraphFont"/>
    <w:rsid w:val="007B1938"/>
  </w:style>
  <w:style w:type="character" w:customStyle="1" w:styleId="in-top">
    <w:name w:val="in-top"/>
    <w:basedOn w:val="DefaultParagraphFont"/>
    <w:rsid w:val="007B1938"/>
  </w:style>
  <w:style w:type="paragraph" w:styleId="BalloonText">
    <w:name w:val="Balloon Text"/>
    <w:basedOn w:val="Normal"/>
    <w:link w:val="BalloonTextChar"/>
    <w:uiPriority w:val="99"/>
    <w:semiHidden/>
    <w:unhideWhenUsed/>
    <w:rsid w:val="007B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558686">
      <w:bodyDiv w:val="1"/>
      <w:marLeft w:val="0"/>
      <w:marRight w:val="0"/>
      <w:marTop w:val="0"/>
      <w:marBottom w:val="0"/>
      <w:divBdr>
        <w:top w:val="none" w:sz="0" w:space="0" w:color="auto"/>
        <w:left w:val="none" w:sz="0" w:space="0" w:color="auto"/>
        <w:bottom w:val="none" w:sz="0" w:space="0" w:color="auto"/>
        <w:right w:val="none" w:sz="0" w:space="0" w:color="auto"/>
      </w:divBdr>
      <w:divsChild>
        <w:div w:id="1886520056">
          <w:marLeft w:val="0"/>
          <w:marRight w:val="0"/>
          <w:marTop w:val="0"/>
          <w:marBottom w:val="0"/>
          <w:divBdr>
            <w:top w:val="none" w:sz="0" w:space="0" w:color="auto"/>
            <w:left w:val="none" w:sz="0" w:space="0" w:color="auto"/>
            <w:bottom w:val="none" w:sz="0" w:space="0" w:color="auto"/>
            <w:right w:val="none" w:sz="0" w:space="0" w:color="auto"/>
          </w:divBdr>
          <w:divsChild>
            <w:div w:id="1794976744">
              <w:marLeft w:val="0"/>
              <w:marRight w:val="0"/>
              <w:marTop w:val="0"/>
              <w:marBottom w:val="0"/>
              <w:divBdr>
                <w:top w:val="none" w:sz="0" w:space="0" w:color="auto"/>
                <w:left w:val="none" w:sz="0" w:space="0" w:color="auto"/>
                <w:bottom w:val="none" w:sz="0" w:space="0" w:color="auto"/>
                <w:right w:val="none" w:sz="0" w:space="0" w:color="auto"/>
              </w:divBdr>
              <w:divsChild>
                <w:div w:id="1025861379">
                  <w:marLeft w:val="0"/>
                  <w:marRight w:val="0"/>
                  <w:marTop w:val="0"/>
                  <w:marBottom w:val="0"/>
                  <w:divBdr>
                    <w:top w:val="none" w:sz="0" w:space="0" w:color="auto"/>
                    <w:left w:val="none" w:sz="0" w:space="0" w:color="auto"/>
                    <w:bottom w:val="none" w:sz="0" w:space="0" w:color="auto"/>
                    <w:right w:val="none" w:sz="0" w:space="0" w:color="auto"/>
                  </w:divBdr>
                  <w:divsChild>
                    <w:div w:id="548958050">
                      <w:marLeft w:val="0"/>
                      <w:marRight w:val="0"/>
                      <w:marTop w:val="0"/>
                      <w:marBottom w:val="0"/>
                      <w:divBdr>
                        <w:top w:val="none" w:sz="0" w:space="0" w:color="auto"/>
                        <w:left w:val="none" w:sz="0" w:space="0" w:color="auto"/>
                        <w:bottom w:val="none" w:sz="0" w:space="0" w:color="auto"/>
                        <w:right w:val="none" w:sz="0" w:space="0" w:color="auto"/>
                      </w:divBdr>
                      <w:divsChild>
                        <w:div w:id="971398632">
                          <w:marLeft w:val="0"/>
                          <w:marRight w:val="0"/>
                          <w:marTop w:val="0"/>
                          <w:marBottom w:val="0"/>
                          <w:divBdr>
                            <w:top w:val="none" w:sz="0" w:space="0" w:color="auto"/>
                            <w:left w:val="none" w:sz="0" w:space="0" w:color="auto"/>
                            <w:bottom w:val="none" w:sz="0" w:space="0" w:color="auto"/>
                            <w:right w:val="none" w:sz="0" w:space="0" w:color="auto"/>
                          </w:divBdr>
                          <w:divsChild>
                            <w:div w:id="1783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084328709">
                  <w:marLeft w:val="0"/>
                  <w:marRight w:val="0"/>
                  <w:marTop w:val="150"/>
                  <w:marBottom w:val="0"/>
                  <w:divBdr>
                    <w:top w:val="none" w:sz="0" w:space="0" w:color="auto"/>
                    <w:left w:val="none" w:sz="0" w:space="0" w:color="auto"/>
                    <w:bottom w:val="none" w:sz="0" w:space="0" w:color="auto"/>
                    <w:right w:val="none" w:sz="0" w:space="0" w:color="auto"/>
                  </w:divBdr>
                </w:div>
                <w:div w:id="654534821">
                  <w:marLeft w:val="0"/>
                  <w:marRight w:val="0"/>
                  <w:marTop w:val="150"/>
                  <w:marBottom w:val="0"/>
                  <w:divBdr>
                    <w:top w:val="none" w:sz="0" w:space="0" w:color="auto"/>
                    <w:left w:val="none" w:sz="0" w:space="0" w:color="auto"/>
                    <w:bottom w:val="none" w:sz="0" w:space="0" w:color="auto"/>
                    <w:right w:val="none" w:sz="0" w:space="0" w:color="auto"/>
                  </w:divBdr>
                  <w:divsChild>
                    <w:div w:id="1057320371">
                      <w:marLeft w:val="0"/>
                      <w:marRight w:val="0"/>
                      <w:marTop w:val="0"/>
                      <w:marBottom w:val="0"/>
                      <w:divBdr>
                        <w:top w:val="none" w:sz="0" w:space="0" w:color="auto"/>
                        <w:left w:val="none" w:sz="0" w:space="0" w:color="auto"/>
                        <w:bottom w:val="none" w:sz="0" w:space="0" w:color="auto"/>
                        <w:right w:val="none" w:sz="0" w:space="0" w:color="auto"/>
                      </w:divBdr>
                    </w:div>
                  </w:divsChild>
                </w:div>
                <w:div w:id="947389888">
                  <w:marLeft w:val="0"/>
                  <w:marRight w:val="0"/>
                  <w:marTop w:val="150"/>
                  <w:marBottom w:val="0"/>
                  <w:divBdr>
                    <w:top w:val="none" w:sz="0" w:space="0" w:color="auto"/>
                    <w:left w:val="none" w:sz="0" w:space="0" w:color="auto"/>
                    <w:bottom w:val="none" w:sz="0" w:space="0" w:color="auto"/>
                    <w:right w:val="none" w:sz="0" w:space="0" w:color="auto"/>
                  </w:divBdr>
                  <w:divsChild>
                    <w:div w:id="1001588076">
                      <w:marLeft w:val="75"/>
                      <w:marRight w:val="0"/>
                      <w:marTop w:val="0"/>
                      <w:marBottom w:val="0"/>
                      <w:divBdr>
                        <w:top w:val="none" w:sz="0" w:space="0" w:color="auto"/>
                        <w:left w:val="none" w:sz="0" w:space="0" w:color="auto"/>
                        <w:bottom w:val="none" w:sz="0" w:space="0" w:color="auto"/>
                        <w:right w:val="none" w:sz="0" w:space="0" w:color="auto"/>
                      </w:divBdr>
                      <w:divsChild>
                        <w:div w:id="675771942">
                          <w:marLeft w:val="0"/>
                          <w:marRight w:val="0"/>
                          <w:marTop w:val="0"/>
                          <w:marBottom w:val="0"/>
                          <w:divBdr>
                            <w:top w:val="none" w:sz="0" w:space="0" w:color="auto"/>
                            <w:left w:val="none" w:sz="0" w:space="0" w:color="auto"/>
                            <w:bottom w:val="none" w:sz="0" w:space="0" w:color="auto"/>
                            <w:right w:val="none" w:sz="0" w:space="0" w:color="auto"/>
                          </w:divBdr>
                          <w:divsChild>
                            <w:div w:id="7851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0009">
                      <w:marLeft w:val="75"/>
                      <w:marRight w:val="0"/>
                      <w:marTop w:val="0"/>
                      <w:marBottom w:val="0"/>
                      <w:divBdr>
                        <w:top w:val="none" w:sz="0" w:space="0" w:color="auto"/>
                        <w:left w:val="none" w:sz="0" w:space="0" w:color="auto"/>
                        <w:bottom w:val="none" w:sz="0" w:space="0" w:color="auto"/>
                        <w:right w:val="none" w:sz="0" w:space="0" w:color="auto"/>
                      </w:divBdr>
                      <w:divsChild>
                        <w:div w:id="999121515">
                          <w:marLeft w:val="0"/>
                          <w:marRight w:val="0"/>
                          <w:marTop w:val="0"/>
                          <w:marBottom w:val="0"/>
                          <w:divBdr>
                            <w:top w:val="none" w:sz="0" w:space="0" w:color="auto"/>
                            <w:left w:val="none" w:sz="0" w:space="0" w:color="auto"/>
                            <w:bottom w:val="none" w:sz="0" w:space="0" w:color="auto"/>
                            <w:right w:val="none" w:sz="0" w:space="0" w:color="auto"/>
                          </w:divBdr>
                          <w:divsChild>
                            <w:div w:id="4136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7917">
                  <w:marLeft w:val="0"/>
                  <w:marRight w:val="0"/>
                  <w:marTop w:val="150"/>
                  <w:marBottom w:val="0"/>
                  <w:divBdr>
                    <w:top w:val="none" w:sz="0" w:space="0" w:color="auto"/>
                    <w:left w:val="none" w:sz="0" w:space="0" w:color="auto"/>
                    <w:bottom w:val="none" w:sz="0" w:space="0" w:color="auto"/>
                    <w:right w:val="none" w:sz="0" w:space="0" w:color="auto"/>
                  </w:divBdr>
                  <w:divsChild>
                    <w:div w:id="272858926">
                      <w:marLeft w:val="0"/>
                      <w:marRight w:val="0"/>
                      <w:marTop w:val="0"/>
                      <w:marBottom w:val="0"/>
                      <w:divBdr>
                        <w:top w:val="none" w:sz="0" w:space="0" w:color="auto"/>
                        <w:left w:val="none" w:sz="0" w:space="0" w:color="auto"/>
                        <w:bottom w:val="none" w:sz="0" w:space="0" w:color="auto"/>
                        <w:right w:val="none" w:sz="0" w:space="0" w:color="auto"/>
                      </w:divBdr>
                      <w:divsChild>
                        <w:div w:id="6756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9018286">
          <w:marLeft w:val="0"/>
          <w:marRight w:val="300"/>
          <w:marTop w:val="0"/>
          <w:marBottom w:val="0"/>
          <w:divBdr>
            <w:top w:val="none" w:sz="0" w:space="0" w:color="auto"/>
            <w:left w:val="none" w:sz="0" w:space="0" w:color="auto"/>
            <w:bottom w:val="none" w:sz="0" w:space="0" w:color="auto"/>
            <w:right w:val="none" w:sz="0" w:space="0" w:color="auto"/>
          </w:divBdr>
          <w:divsChild>
            <w:div w:id="2116246496">
              <w:marLeft w:val="0"/>
              <w:marRight w:val="0"/>
              <w:marTop w:val="0"/>
              <w:marBottom w:val="105"/>
              <w:divBdr>
                <w:top w:val="none" w:sz="0" w:space="0" w:color="auto"/>
                <w:left w:val="none" w:sz="0" w:space="0" w:color="auto"/>
                <w:bottom w:val="none" w:sz="0" w:space="0" w:color="auto"/>
                <w:right w:val="none" w:sz="0" w:space="0" w:color="auto"/>
              </w:divBdr>
            </w:div>
            <w:div w:id="1011031303">
              <w:marLeft w:val="0"/>
              <w:marRight w:val="150"/>
              <w:marTop w:val="0"/>
              <w:marBottom w:val="0"/>
              <w:divBdr>
                <w:top w:val="none" w:sz="0" w:space="0" w:color="auto"/>
                <w:left w:val="none" w:sz="0" w:space="0" w:color="auto"/>
                <w:bottom w:val="none" w:sz="0" w:space="0" w:color="auto"/>
                <w:right w:val="none" w:sz="0" w:space="0" w:color="auto"/>
              </w:divBdr>
              <w:divsChild>
                <w:div w:id="1271861024">
                  <w:marLeft w:val="0"/>
                  <w:marRight w:val="0"/>
                  <w:marTop w:val="0"/>
                  <w:marBottom w:val="0"/>
                  <w:divBdr>
                    <w:top w:val="none" w:sz="0" w:space="0" w:color="auto"/>
                    <w:left w:val="none" w:sz="0" w:space="0" w:color="auto"/>
                    <w:bottom w:val="none" w:sz="0" w:space="0" w:color="auto"/>
                    <w:right w:val="none" w:sz="0" w:space="0" w:color="auto"/>
                  </w:divBdr>
                  <w:divsChild>
                    <w:div w:id="1429882747">
                      <w:marLeft w:val="60"/>
                      <w:marRight w:val="0"/>
                      <w:marTop w:val="45"/>
                      <w:marBottom w:val="0"/>
                      <w:divBdr>
                        <w:top w:val="none" w:sz="0" w:space="0" w:color="auto"/>
                        <w:left w:val="none" w:sz="0" w:space="0" w:color="auto"/>
                        <w:bottom w:val="none" w:sz="0" w:space="0" w:color="auto"/>
                        <w:right w:val="none" w:sz="0" w:space="0" w:color="auto"/>
                      </w:divBdr>
                      <w:divsChild>
                        <w:div w:id="1187525865">
                          <w:marLeft w:val="0"/>
                          <w:marRight w:val="0"/>
                          <w:marTop w:val="0"/>
                          <w:marBottom w:val="0"/>
                          <w:divBdr>
                            <w:top w:val="none" w:sz="0" w:space="0" w:color="auto"/>
                            <w:left w:val="none" w:sz="0" w:space="0" w:color="auto"/>
                            <w:bottom w:val="none" w:sz="0" w:space="0" w:color="auto"/>
                            <w:right w:val="none" w:sz="0" w:space="0" w:color="auto"/>
                          </w:divBdr>
                          <w:divsChild>
                            <w:div w:id="913854138">
                              <w:marLeft w:val="0"/>
                              <w:marRight w:val="0"/>
                              <w:marTop w:val="0"/>
                              <w:marBottom w:val="0"/>
                              <w:divBdr>
                                <w:top w:val="none" w:sz="0" w:space="0" w:color="auto"/>
                                <w:left w:val="none" w:sz="0" w:space="0" w:color="auto"/>
                                <w:bottom w:val="none" w:sz="0" w:space="0" w:color="auto"/>
                                <w:right w:val="none" w:sz="0" w:space="0" w:color="auto"/>
                              </w:divBdr>
                              <w:divsChild>
                                <w:div w:id="1457288827">
                                  <w:marLeft w:val="0"/>
                                  <w:marRight w:val="0"/>
                                  <w:marTop w:val="0"/>
                                  <w:marBottom w:val="0"/>
                                  <w:divBdr>
                                    <w:top w:val="none" w:sz="0" w:space="0" w:color="auto"/>
                                    <w:left w:val="none" w:sz="0" w:space="0" w:color="auto"/>
                                    <w:bottom w:val="none" w:sz="0" w:space="0" w:color="auto"/>
                                    <w:right w:val="none" w:sz="0" w:space="0" w:color="auto"/>
                                  </w:divBdr>
                                </w:div>
                                <w:div w:id="17469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535439">
              <w:marLeft w:val="0"/>
              <w:marRight w:val="180"/>
              <w:marTop w:val="0"/>
              <w:marBottom w:val="0"/>
              <w:divBdr>
                <w:top w:val="none" w:sz="0" w:space="0" w:color="auto"/>
                <w:left w:val="none" w:sz="0" w:space="0" w:color="auto"/>
                <w:bottom w:val="none" w:sz="0" w:space="0" w:color="auto"/>
                <w:right w:val="none" w:sz="0" w:space="0" w:color="auto"/>
              </w:divBdr>
              <w:divsChild>
                <w:div w:id="297222500">
                  <w:marLeft w:val="0"/>
                  <w:marRight w:val="0"/>
                  <w:marTop w:val="0"/>
                  <w:marBottom w:val="0"/>
                  <w:divBdr>
                    <w:top w:val="none" w:sz="0" w:space="0" w:color="auto"/>
                    <w:left w:val="none" w:sz="0" w:space="0" w:color="auto"/>
                    <w:bottom w:val="none" w:sz="0" w:space="0" w:color="auto"/>
                    <w:right w:val="none" w:sz="0" w:space="0" w:color="auto"/>
                  </w:divBdr>
                  <w:divsChild>
                    <w:div w:id="101000932">
                      <w:marLeft w:val="0"/>
                      <w:marRight w:val="0"/>
                      <w:marTop w:val="0"/>
                      <w:marBottom w:val="0"/>
                      <w:divBdr>
                        <w:top w:val="none" w:sz="0" w:space="0" w:color="auto"/>
                        <w:left w:val="none" w:sz="0" w:space="0" w:color="auto"/>
                        <w:bottom w:val="none" w:sz="0" w:space="0" w:color="auto"/>
                        <w:right w:val="none" w:sz="0" w:space="0" w:color="auto"/>
                      </w:divBdr>
                      <w:divsChild>
                        <w:div w:id="1400640970">
                          <w:marLeft w:val="0"/>
                          <w:marRight w:val="0"/>
                          <w:marTop w:val="0"/>
                          <w:marBottom w:val="0"/>
                          <w:divBdr>
                            <w:top w:val="none" w:sz="0" w:space="0" w:color="auto"/>
                            <w:left w:val="none" w:sz="0" w:space="0" w:color="auto"/>
                            <w:bottom w:val="none" w:sz="0" w:space="0" w:color="auto"/>
                            <w:right w:val="none" w:sz="0" w:space="0" w:color="auto"/>
                          </w:divBdr>
                          <w:divsChild>
                            <w:div w:id="12153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9083">
              <w:marLeft w:val="0"/>
              <w:marRight w:val="0"/>
              <w:marTop w:val="0"/>
              <w:marBottom w:val="0"/>
              <w:divBdr>
                <w:top w:val="none" w:sz="0" w:space="0" w:color="auto"/>
                <w:left w:val="none" w:sz="0" w:space="0" w:color="auto"/>
                <w:bottom w:val="none" w:sz="0" w:space="0" w:color="auto"/>
                <w:right w:val="none" w:sz="0" w:space="0" w:color="auto"/>
              </w:divBdr>
              <w:divsChild>
                <w:div w:id="7107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topic/Himachal-Pradesh-High-Court" TargetMode="External"/><Relationship Id="rId13" Type="http://schemas.openxmlformats.org/officeDocument/2006/relationships/hyperlink" Target="http://timesofindia.indiatimes.com/city/goa/Mining-in-December-if-Supreme-Court-allows/articleshow/20040906.cms" TargetMode="External"/><Relationship Id="rId18" Type="http://schemas.openxmlformats.org/officeDocument/2006/relationships/hyperlink" Target="http://timesofindia.indiatimes.com/topic/Himachal-Pradesh-high-court" TargetMode="External"/><Relationship Id="rId3" Type="http://schemas.openxmlformats.org/officeDocument/2006/relationships/settings" Target="settings.xml"/><Relationship Id="rId7" Type="http://schemas.openxmlformats.org/officeDocument/2006/relationships/hyperlink" Target="http://timesofindia.indiatimes.com/topic/Supreme-Court" TargetMode="External"/><Relationship Id="rId12" Type="http://schemas.openxmlformats.org/officeDocument/2006/relationships/hyperlink" Target="http://timesofindia.indiatimes.com/city/bhubaneswar/Supreme-Court-to-hear-MLAs-defection-today/articleshow/21153845.cms" TargetMode="External"/><Relationship Id="rId17" Type="http://schemas.openxmlformats.org/officeDocument/2006/relationships/hyperlink" Target="http://timesofindia.indiatimes.com/topic/Chief-Justice-P-Sathasivam" TargetMode="External"/><Relationship Id="rId2" Type="http://schemas.openxmlformats.org/officeDocument/2006/relationships/styles" Target="styles.xml"/><Relationship Id="rId16" Type="http://schemas.openxmlformats.org/officeDocument/2006/relationships/hyperlink" Target="http://timesofindia.indiatimes.com/city/jaipur/Lower-court-misinterpreted-order-Supreme-Court/articleshow/20622871.c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2.jpeg"/><Relationship Id="rId5" Type="http://schemas.openxmlformats.org/officeDocument/2006/relationships/image" Target="media/image1.wmf"/><Relationship Id="rId15" Type="http://schemas.openxmlformats.org/officeDocument/2006/relationships/hyperlink" Target="http://timesofindia.indiatimes.com/city/mumbai/Supreme-Court-order-boosts-confidence-on-arbitration/articleshow/20285257.cms" TargetMode="External"/><Relationship Id="rId10" Type="http://schemas.openxmlformats.org/officeDocument/2006/relationships/hyperlink" Target="http://timesofindia.indiatimes.com/topic/Altamas-Kabi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mesofindia.indiatimes.com/topic/Chief-Justice-P-Sathasivam" TargetMode="External"/><Relationship Id="rId14" Type="http://schemas.openxmlformats.org/officeDocument/2006/relationships/hyperlink" Target="http://timesofindia.indiatimes.com/india/Supreme-Court--Spread-rescue-relief-operations-evenly/articleshow/20692062.cm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2013-07-28T05:41:00Z</dcterms:created>
  <dcterms:modified xsi:type="dcterms:W3CDTF">2013-07-28T05:41:00Z</dcterms:modified>
</cp:coreProperties>
</file>